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A4" w:rsidRPr="00621CA4" w:rsidRDefault="00621CA4" w:rsidP="00621CA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21CA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21CA4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 О С Т А Н О В Л Е Н И Е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613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07.10.2024 №63</w:t>
      </w:r>
      <w:bookmarkStart w:id="0" w:name="_GoBack"/>
      <w:bookmarkEnd w:id="0"/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Пришиб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1CA4" w:rsidRPr="00621CA4" w:rsidRDefault="00621CA4" w:rsidP="00621CA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621CA4">
        <w:rPr>
          <w:rFonts w:ascii="Arial" w:eastAsia="Times New Roman" w:hAnsi="Arial" w:cs="Arial"/>
          <w:b/>
          <w:bCs/>
          <w:color w:val="000000"/>
          <w:spacing w:val="-5"/>
          <w:sz w:val="32"/>
          <w:szCs w:val="32"/>
          <w:lang w:eastAsia="ru-RU"/>
        </w:rPr>
        <w:t>сельского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621CA4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  <w:t>поселения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  <w:lang w:eastAsia="ru-RU"/>
        </w:rPr>
        <w:t>Калачеевского</w:t>
      </w:r>
      <w:r w:rsidRPr="00621CA4">
        <w:rPr>
          <w:rFonts w:ascii="Arial" w:eastAsia="Times New Roman" w:hAnsi="Arial" w:cs="Arial"/>
          <w:b/>
          <w:bCs/>
          <w:color w:val="000000"/>
          <w:spacing w:val="-4"/>
          <w:sz w:val="32"/>
          <w:szCs w:val="32"/>
          <w:lang w:eastAsia="ru-RU"/>
        </w:rPr>
        <w:t> </w:t>
      </w:r>
      <w:r w:rsidRPr="00621CA4"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  <w:t>муниципального района </w:t>
      </w:r>
      <w:r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  <w:lang w:eastAsia="ru-RU"/>
        </w:rPr>
        <w:t>от 29.07.2024 г. №50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сельского поселения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Pr="00621C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1CA4" w:rsidRPr="00621CA4" w:rsidRDefault="00621CA4" w:rsidP="00A60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22.07.2024 №194-ФЗ «О внесении изменений в Земельный кодекс Российской Федерации», 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протест прокуратуры Калачеевского района от 23.09.2024 №2-1-2024/Прдп351-24-20200022, 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 постановление администрации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21CA4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сельского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21CA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поселения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Калачеевского</w:t>
      </w:r>
      <w:r w:rsidRPr="00621CA4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621CA4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муниципального района от 29.07.2024 г. №50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Краснобратского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следующие изменения: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пункт 9.2.3. Регламент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«9.2.3. в случае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4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 статьи 39.9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Земельного кодекса РФ (органы государственной власти и органы местного самоуправления; государственные и муниципальные учреждения (бюджетные, казенные, автономные); казенные предприятия; центры исторического наследия президентов Российской Федерации, прекративших исполнение своих полномочий; Банк России) (пп.7 п.2 ст. 39.3 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Земельного кодекса РФ) 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 9.2.6. Регламент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 в случаях, предусмотренных </w:t>
      </w:r>
      <w:hyperlink r:id="rId5" w:anchor="/document/12124624/entry/39185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5 статьи 39.18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Земельного кодекса РФ (пп.10 п.2 ст.39.3 Земельного кодекса РФ) – заявление о предоставлении земельного участка;»;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пункт 9.2.29. Регламент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«9.2.29. при предоставлении в аренду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 в случаях, предусмотренных </w:t>
      </w:r>
      <w:hyperlink r:id="rId6" w:anchor="/document/12124624/entry/39185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5 статьи 39.18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Земельного кодекса РФ (пп.15 п.2 ст. 39.6 Земельного кодекса РФ) – заявление о предоставлении земельного участка;»;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в пункте 12.2.: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1.4.1.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anchor="/document/12124624/entry/391618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 8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1.4.2.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anchor="/document/12124624/entry/391618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 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1.4.3.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anchor="/document/12124624/entry/391618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 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 изложить в новой редакции: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621CA4" w:rsidRP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1.4.4.</w:t>
      </w: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anchor="/document/12124624/entry/391618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 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 изложить в новой редакции:</w:t>
      </w:r>
    </w:p>
    <w:p w:rsidR="00621CA4" w:rsidRDefault="00621CA4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«13) в отношении земельного участка, указанного в заявлении о его предоставлении, опубликовано и размещено в соответствии с </w:t>
      </w:r>
      <w:hyperlink r:id="rId11" w:anchor="/document/12124624/entry/391811" w:history="1">
        <w:r w:rsidRPr="00621CA4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1 пункта 1 статьи 39.18</w:t>
        </w:r>
      </w:hyperlink>
      <w:r w:rsidRPr="00621C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 ведения гражданами садоводства для собственных ну</w:t>
      </w:r>
      <w:r w:rsid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жд;».</w:t>
      </w:r>
    </w:p>
    <w:p w:rsidR="00A60C5E" w:rsidRPr="00A60C5E" w:rsidRDefault="00A60C5E" w:rsidP="00A60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 муниципальных правовых актов Краснобратского сельского поселения Калачеевского муниципального района и разместить на официальном сайте администрации поселения в сети Интернет.</w:t>
      </w:r>
    </w:p>
    <w:p w:rsidR="00A60C5E" w:rsidRPr="00A60C5E" w:rsidRDefault="00A60C5E" w:rsidP="00A60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 настоящего постановления оставляю за собой.</w:t>
      </w:r>
    </w:p>
    <w:p w:rsidR="00A60C5E" w:rsidRPr="00A60C5E" w:rsidRDefault="00A60C5E" w:rsidP="00A60C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0C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18"/>
        <w:gridCol w:w="3117"/>
      </w:tblGrid>
      <w:tr w:rsidR="00A60C5E" w:rsidRPr="00A60C5E" w:rsidTr="00A60C5E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5E" w:rsidRPr="00A60C5E" w:rsidRDefault="00A60C5E" w:rsidP="00A60C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C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Краснобратского сельского поселения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5E" w:rsidRPr="00A60C5E" w:rsidRDefault="00A60C5E" w:rsidP="00A60C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C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C5E" w:rsidRPr="00A60C5E" w:rsidRDefault="00A60C5E" w:rsidP="00A60C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0C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Зайцева</w:t>
            </w:r>
          </w:p>
        </w:tc>
      </w:tr>
    </w:tbl>
    <w:p w:rsidR="00A60C5E" w:rsidRPr="00621CA4" w:rsidRDefault="00A60C5E" w:rsidP="00621C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442" w:rsidRDefault="00A43442"/>
    <w:sectPr w:rsidR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80"/>
    <w:rsid w:val="00567580"/>
    <w:rsid w:val="00621CA4"/>
    <w:rsid w:val="00A43442"/>
    <w:rsid w:val="00A60C5E"/>
    <w:rsid w:val="00A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A172"/>
  <w15:chartTrackingRefBased/>
  <w15:docId w15:val="{FAE550C8-4FEE-4DDD-9F81-4D85806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6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621CA4"/>
  </w:style>
  <w:style w:type="paragraph" w:customStyle="1" w:styleId="s1">
    <w:name w:val="s1"/>
    <w:basedOn w:val="a"/>
    <w:rsid w:val="006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CA4"/>
    <w:rPr>
      <w:color w:val="0000FF"/>
      <w:u w:val="single"/>
    </w:rPr>
  </w:style>
  <w:style w:type="character" w:customStyle="1" w:styleId="12">
    <w:name w:val="Выделение1"/>
    <w:basedOn w:val="a0"/>
    <w:rsid w:val="00621CA4"/>
  </w:style>
  <w:style w:type="character" w:customStyle="1" w:styleId="13">
    <w:name w:val="Гиперссылка1"/>
    <w:basedOn w:val="a0"/>
    <w:rsid w:val="0062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login.consultant.ru/link/?req=doc&amp;demo=2&amp;base=LAW&amp;n=443769&amp;dst=563&amp;field=134&amp;date=28.04.2023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Krasnobratskoe</cp:lastModifiedBy>
  <cp:revision>3</cp:revision>
  <dcterms:created xsi:type="dcterms:W3CDTF">2024-10-07T10:08:00Z</dcterms:created>
  <dcterms:modified xsi:type="dcterms:W3CDTF">2024-10-08T05:55:00Z</dcterms:modified>
</cp:coreProperties>
</file>