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E87" w:rsidRPr="000645B2" w:rsidRDefault="00BF6E87" w:rsidP="000645B2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570DE7" w:rsidRPr="000645B2" w:rsidRDefault="00570DE7" w:rsidP="000645B2">
      <w:pPr>
        <w:pStyle w:val="a9"/>
        <w:jc w:val="center"/>
        <w:rPr>
          <w:rFonts w:ascii="Arial" w:hAnsi="Arial" w:cs="Arial"/>
          <w:sz w:val="24"/>
          <w:szCs w:val="24"/>
        </w:rPr>
      </w:pPr>
      <w:r w:rsidRPr="000645B2">
        <w:rPr>
          <w:rFonts w:ascii="Arial" w:hAnsi="Arial" w:cs="Arial"/>
          <w:sz w:val="24"/>
          <w:szCs w:val="24"/>
        </w:rPr>
        <w:t>СОВЕТ НАРОДНЫХ ДЕПУТАТОВ</w:t>
      </w:r>
    </w:p>
    <w:p w:rsidR="00570DE7" w:rsidRPr="000645B2" w:rsidRDefault="00570DE7" w:rsidP="000645B2">
      <w:pPr>
        <w:pStyle w:val="a9"/>
        <w:jc w:val="center"/>
        <w:rPr>
          <w:rFonts w:ascii="Arial" w:hAnsi="Arial" w:cs="Arial"/>
          <w:sz w:val="24"/>
          <w:szCs w:val="24"/>
        </w:rPr>
      </w:pPr>
      <w:r w:rsidRPr="000645B2">
        <w:rPr>
          <w:rFonts w:ascii="Arial" w:hAnsi="Arial" w:cs="Arial"/>
          <w:sz w:val="24"/>
          <w:szCs w:val="24"/>
        </w:rPr>
        <w:t>КРАСНОБРАТСКОГО СЕЛЬСКОГО ПОСЕЛЕНИЯ</w:t>
      </w:r>
    </w:p>
    <w:p w:rsidR="00570DE7" w:rsidRPr="000645B2" w:rsidRDefault="00570DE7" w:rsidP="000645B2">
      <w:pPr>
        <w:pStyle w:val="a9"/>
        <w:jc w:val="center"/>
        <w:rPr>
          <w:rFonts w:ascii="Arial" w:hAnsi="Arial" w:cs="Arial"/>
          <w:sz w:val="24"/>
          <w:szCs w:val="24"/>
        </w:rPr>
      </w:pPr>
      <w:r w:rsidRPr="000645B2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570DE7" w:rsidRPr="000645B2" w:rsidRDefault="00570DE7" w:rsidP="000645B2">
      <w:pPr>
        <w:pStyle w:val="a9"/>
        <w:jc w:val="center"/>
        <w:rPr>
          <w:rFonts w:ascii="Arial" w:hAnsi="Arial" w:cs="Arial"/>
          <w:sz w:val="24"/>
          <w:szCs w:val="24"/>
        </w:rPr>
      </w:pPr>
      <w:r w:rsidRPr="000645B2">
        <w:rPr>
          <w:rFonts w:ascii="Arial" w:hAnsi="Arial" w:cs="Arial"/>
          <w:sz w:val="24"/>
          <w:szCs w:val="24"/>
        </w:rPr>
        <w:t>ВОРОНЕЖСКОЙ ОБЛАСТИ</w:t>
      </w:r>
    </w:p>
    <w:p w:rsidR="00570DE7" w:rsidRPr="000645B2" w:rsidRDefault="00570DE7" w:rsidP="000645B2">
      <w:pPr>
        <w:pStyle w:val="a9"/>
        <w:jc w:val="center"/>
        <w:rPr>
          <w:rFonts w:ascii="Arial" w:hAnsi="Arial" w:cs="Arial"/>
          <w:sz w:val="24"/>
          <w:szCs w:val="24"/>
        </w:rPr>
      </w:pPr>
      <w:r w:rsidRPr="000645B2">
        <w:rPr>
          <w:rFonts w:ascii="Arial" w:hAnsi="Arial" w:cs="Arial"/>
          <w:sz w:val="24"/>
          <w:szCs w:val="24"/>
        </w:rPr>
        <w:t>РЕШЕНИЕ</w:t>
      </w:r>
    </w:p>
    <w:p w:rsidR="00570DE7" w:rsidRDefault="000645B2" w:rsidP="000645B2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0645B2">
        <w:rPr>
          <w:rFonts w:ascii="Arial" w:hAnsi="Arial" w:cs="Arial"/>
          <w:sz w:val="24"/>
          <w:szCs w:val="24"/>
        </w:rPr>
        <w:t>т «24» декабря</w:t>
      </w:r>
      <w:r w:rsidR="00570DE7" w:rsidRPr="000645B2">
        <w:rPr>
          <w:rFonts w:ascii="Arial" w:hAnsi="Arial" w:cs="Arial"/>
          <w:sz w:val="24"/>
          <w:szCs w:val="24"/>
        </w:rPr>
        <w:t> 20</w:t>
      </w:r>
      <w:r w:rsidR="00D927C5" w:rsidRPr="000645B2">
        <w:rPr>
          <w:rFonts w:ascii="Arial" w:hAnsi="Arial" w:cs="Arial"/>
          <w:sz w:val="24"/>
          <w:szCs w:val="24"/>
        </w:rPr>
        <w:t>24</w:t>
      </w:r>
      <w:r w:rsidR="00570DE7" w:rsidRPr="000645B2">
        <w:rPr>
          <w:rFonts w:ascii="Arial" w:hAnsi="Arial" w:cs="Arial"/>
          <w:sz w:val="24"/>
          <w:szCs w:val="24"/>
        </w:rPr>
        <w:t> г. № </w:t>
      </w:r>
      <w:r w:rsidRPr="000645B2">
        <w:rPr>
          <w:rFonts w:ascii="Arial" w:hAnsi="Arial" w:cs="Arial"/>
          <w:sz w:val="24"/>
          <w:szCs w:val="24"/>
        </w:rPr>
        <w:t>211</w:t>
      </w:r>
    </w:p>
    <w:p w:rsidR="000645B2" w:rsidRPr="000645B2" w:rsidRDefault="000645B2" w:rsidP="000645B2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Пришиб</w:t>
      </w:r>
    </w:p>
    <w:p w:rsidR="00570DE7" w:rsidRPr="000645B2" w:rsidRDefault="00D927C5" w:rsidP="000645B2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0645B2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народных депутатов </w:t>
      </w:r>
      <w:proofErr w:type="spellStart"/>
      <w:r w:rsidRPr="000645B2">
        <w:rPr>
          <w:rFonts w:ascii="Arial" w:hAnsi="Arial" w:cs="Arial"/>
          <w:b/>
          <w:sz w:val="32"/>
          <w:szCs w:val="32"/>
        </w:rPr>
        <w:t>Краснобатского</w:t>
      </w:r>
      <w:proofErr w:type="spellEnd"/>
      <w:r w:rsidRPr="000645B2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 от 05.10.2017 г. № 76 «</w:t>
      </w:r>
      <w:r w:rsidR="00570DE7" w:rsidRPr="000645B2">
        <w:rPr>
          <w:rFonts w:ascii="Arial" w:hAnsi="Arial" w:cs="Arial"/>
          <w:b/>
          <w:sz w:val="32"/>
          <w:szCs w:val="32"/>
        </w:rPr>
        <w:t>Об утверждении программы комплексного развития транспортной инфраструктуры </w:t>
      </w:r>
      <w:proofErr w:type="spellStart"/>
      <w:r w:rsidR="00570DE7" w:rsidRPr="000645B2">
        <w:rPr>
          <w:rFonts w:ascii="Arial" w:hAnsi="Arial" w:cs="Arial"/>
          <w:b/>
          <w:sz w:val="32"/>
          <w:szCs w:val="32"/>
        </w:rPr>
        <w:t>Краснобратского</w:t>
      </w:r>
      <w:proofErr w:type="spellEnd"/>
      <w:r w:rsidR="00570DE7" w:rsidRPr="000645B2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 на 2017-2031 годы</w:t>
      </w:r>
      <w:r w:rsidRPr="000645B2">
        <w:rPr>
          <w:rFonts w:ascii="Arial" w:hAnsi="Arial" w:cs="Arial"/>
          <w:b/>
          <w:sz w:val="32"/>
          <w:szCs w:val="32"/>
        </w:rPr>
        <w:t>»</w:t>
      </w:r>
    </w:p>
    <w:p w:rsidR="00570DE7" w:rsidRPr="000645B2" w:rsidRDefault="00570DE7" w:rsidP="000645B2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0645B2">
        <w:rPr>
          <w:rFonts w:ascii="Arial" w:hAnsi="Arial" w:cs="Arial"/>
          <w:sz w:val="24"/>
          <w:szCs w:val="24"/>
        </w:rPr>
        <w:t>В соответствии с Федеральным законом от 29.12.2014 № 456-ФЗ «О внесении изменений в Градостроительный кодекс Российской Федерации и отдельные законодательные акты Российской Федерации», Федеральным законом от 06.10.2003 №131-ФЗ «Об общих принципах организации местного самоуправления в Российской Федерации», постановлением Правительства РФ от 25.12.2015 № 1440 «Об утверждении требований к программам комплексного развития транспортной инфраструктуры поселений, городских округов», Уставом </w:t>
      </w:r>
      <w:proofErr w:type="spellStart"/>
      <w:r w:rsidRPr="000645B2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0645B2">
        <w:rPr>
          <w:rFonts w:ascii="Arial" w:hAnsi="Arial" w:cs="Arial"/>
          <w:sz w:val="24"/>
          <w:szCs w:val="24"/>
        </w:rPr>
        <w:t> сельского поселения, Генеральным планом </w:t>
      </w:r>
      <w:proofErr w:type="spellStart"/>
      <w:r w:rsidRPr="000645B2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0645B2">
        <w:rPr>
          <w:rFonts w:ascii="Arial" w:hAnsi="Arial" w:cs="Arial"/>
          <w:sz w:val="24"/>
          <w:szCs w:val="24"/>
        </w:rPr>
        <w:t> сельского поселения, решением публичных слушаний Совет народных депутатов </w:t>
      </w:r>
      <w:proofErr w:type="spellStart"/>
      <w:r w:rsidRPr="000645B2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0645B2">
        <w:rPr>
          <w:rFonts w:ascii="Arial" w:hAnsi="Arial" w:cs="Arial"/>
          <w:sz w:val="24"/>
          <w:szCs w:val="24"/>
        </w:rPr>
        <w:t> сельского поселения Калачеевского муниципального района р е ш и л:</w:t>
      </w:r>
    </w:p>
    <w:p w:rsidR="00570DE7" w:rsidRPr="000645B2" w:rsidRDefault="00570DE7" w:rsidP="000645B2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0645B2">
        <w:rPr>
          <w:rFonts w:ascii="Arial" w:hAnsi="Arial" w:cs="Arial"/>
          <w:sz w:val="24"/>
          <w:szCs w:val="24"/>
        </w:rPr>
        <w:t>1.</w:t>
      </w:r>
      <w:r w:rsidR="00D927C5" w:rsidRPr="000645B2">
        <w:rPr>
          <w:rFonts w:ascii="Arial" w:hAnsi="Arial" w:cs="Arial"/>
          <w:sz w:val="24"/>
          <w:szCs w:val="24"/>
        </w:rPr>
        <w:t xml:space="preserve"> Внести в решение совета народных депутатов </w:t>
      </w:r>
      <w:proofErr w:type="spellStart"/>
      <w:r w:rsidR="00D927C5" w:rsidRPr="000645B2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="00D927C5" w:rsidRPr="000645B2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от 05.10.2017 г. № 76 «Об у</w:t>
      </w:r>
      <w:r w:rsidRPr="000645B2">
        <w:rPr>
          <w:rFonts w:ascii="Arial" w:hAnsi="Arial" w:cs="Arial"/>
          <w:sz w:val="24"/>
          <w:szCs w:val="24"/>
        </w:rPr>
        <w:t>твер</w:t>
      </w:r>
      <w:r w:rsidR="00D927C5" w:rsidRPr="000645B2">
        <w:rPr>
          <w:rFonts w:ascii="Arial" w:hAnsi="Arial" w:cs="Arial"/>
          <w:sz w:val="24"/>
          <w:szCs w:val="24"/>
        </w:rPr>
        <w:t>ждении</w:t>
      </w:r>
      <w:r w:rsidRPr="000645B2">
        <w:rPr>
          <w:rFonts w:ascii="Arial" w:hAnsi="Arial" w:cs="Arial"/>
          <w:sz w:val="24"/>
          <w:szCs w:val="24"/>
        </w:rPr>
        <w:t> </w:t>
      </w:r>
      <w:r w:rsidR="00D927C5" w:rsidRPr="000645B2">
        <w:rPr>
          <w:rFonts w:ascii="Arial" w:hAnsi="Arial" w:cs="Arial"/>
          <w:sz w:val="24"/>
          <w:szCs w:val="24"/>
        </w:rPr>
        <w:t>П</w:t>
      </w:r>
      <w:r w:rsidRPr="000645B2">
        <w:rPr>
          <w:rFonts w:ascii="Arial" w:hAnsi="Arial" w:cs="Arial"/>
          <w:sz w:val="24"/>
          <w:szCs w:val="24"/>
        </w:rPr>
        <w:t>рограмм</w:t>
      </w:r>
      <w:r w:rsidR="00D927C5" w:rsidRPr="000645B2">
        <w:rPr>
          <w:rFonts w:ascii="Arial" w:hAnsi="Arial" w:cs="Arial"/>
          <w:sz w:val="24"/>
          <w:szCs w:val="24"/>
        </w:rPr>
        <w:t>ы</w:t>
      </w:r>
      <w:r w:rsidRPr="000645B2">
        <w:rPr>
          <w:rFonts w:ascii="Arial" w:hAnsi="Arial" w:cs="Arial"/>
          <w:sz w:val="24"/>
          <w:szCs w:val="24"/>
        </w:rPr>
        <w:t xml:space="preserve"> ком</w:t>
      </w:r>
      <w:r w:rsidR="000645B2" w:rsidRPr="000645B2">
        <w:rPr>
          <w:rFonts w:ascii="Arial" w:hAnsi="Arial" w:cs="Arial"/>
          <w:sz w:val="24"/>
          <w:szCs w:val="24"/>
        </w:rPr>
        <w:t xml:space="preserve">плексного развития транспортной </w:t>
      </w:r>
      <w:r w:rsidRPr="000645B2">
        <w:rPr>
          <w:rFonts w:ascii="Arial" w:hAnsi="Arial" w:cs="Arial"/>
          <w:sz w:val="24"/>
          <w:szCs w:val="24"/>
        </w:rPr>
        <w:t>инфраструктуры Краснобратского сельского поселения Калачеевского муниципального района Воронежской области на 2017-2031 годы</w:t>
      </w:r>
      <w:r w:rsidR="00D927C5" w:rsidRPr="000645B2">
        <w:rPr>
          <w:rFonts w:ascii="Arial" w:hAnsi="Arial" w:cs="Arial"/>
          <w:sz w:val="24"/>
          <w:szCs w:val="24"/>
        </w:rPr>
        <w:t>»</w:t>
      </w:r>
      <w:r w:rsidRPr="000645B2">
        <w:rPr>
          <w:rFonts w:ascii="Arial" w:hAnsi="Arial" w:cs="Arial"/>
          <w:sz w:val="24"/>
          <w:szCs w:val="24"/>
        </w:rPr>
        <w:t> </w:t>
      </w:r>
      <w:r w:rsidR="00D927C5" w:rsidRPr="000645B2">
        <w:rPr>
          <w:rFonts w:ascii="Arial" w:hAnsi="Arial" w:cs="Arial"/>
          <w:sz w:val="24"/>
          <w:szCs w:val="24"/>
        </w:rPr>
        <w:t>следующие изменения:</w:t>
      </w:r>
    </w:p>
    <w:p w:rsidR="00D927C5" w:rsidRDefault="00D927C5" w:rsidP="000645B2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0645B2">
        <w:rPr>
          <w:rFonts w:ascii="Arial" w:hAnsi="Arial" w:cs="Arial"/>
          <w:sz w:val="24"/>
          <w:szCs w:val="24"/>
        </w:rPr>
        <w:t>1.1. Программу комплексного развития транспортной инфраструктуры Краснобратского сель</w:t>
      </w:r>
      <w:bookmarkStart w:id="0" w:name="_GoBack"/>
      <w:bookmarkEnd w:id="0"/>
      <w:r w:rsidRPr="000645B2">
        <w:rPr>
          <w:rFonts w:ascii="Arial" w:hAnsi="Arial" w:cs="Arial"/>
          <w:sz w:val="24"/>
          <w:szCs w:val="24"/>
        </w:rPr>
        <w:t>ского п</w:t>
      </w:r>
      <w:r w:rsidR="000645B2">
        <w:rPr>
          <w:rFonts w:ascii="Arial" w:hAnsi="Arial" w:cs="Arial"/>
          <w:sz w:val="24"/>
          <w:szCs w:val="24"/>
        </w:rPr>
        <w:t xml:space="preserve">оселения Калачеевского муниципального </w:t>
      </w:r>
      <w:r w:rsidRPr="000645B2">
        <w:rPr>
          <w:rFonts w:ascii="Arial" w:hAnsi="Arial" w:cs="Arial"/>
          <w:sz w:val="24"/>
          <w:szCs w:val="24"/>
        </w:rPr>
        <w:t xml:space="preserve">района Воронежской области на 2017-2031 годы изложить к новой редакции согласно </w:t>
      </w:r>
      <w:proofErr w:type="gramStart"/>
      <w:r w:rsidRPr="000645B2">
        <w:rPr>
          <w:rFonts w:ascii="Arial" w:hAnsi="Arial" w:cs="Arial"/>
          <w:sz w:val="24"/>
          <w:szCs w:val="24"/>
        </w:rPr>
        <w:t>приложению</w:t>
      </w:r>
      <w:proofErr w:type="gramEnd"/>
      <w:r w:rsidRPr="000645B2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1616C9" w:rsidRPr="000645B2" w:rsidRDefault="001616C9" w:rsidP="000645B2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Продолжить работу по уточнению протяженности дорог общего пользования </w:t>
      </w:r>
      <w:proofErr w:type="spellStart"/>
      <w:r>
        <w:rPr>
          <w:rFonts w:ascii="Arial" w:hAnsi="Arial" w:cs="Arial"/>
          <w:sz w:val="24"/>
          <w:szCs w:val="24"/>
        </w:rPr>
        <w:t>Краснобратского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570DE7" w:rsidRPr="000645B2" w:rsidRDefault="001616C9" w:rsidP="000645B2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70DE7" w:rsidRPr="000645B2">
        <w:rPr>
          <w:rFonts w:ascii="Arial" w:hAnsi="Arial" w:cs="Arial"/>
          <w:sz w:val="24"/>
          <w:szCs w:val="24"/>
        </w:rPr>
        <w:t xml:space="preserve">. Опубликовать решение в Вестнике нормативных правовых актов </w:t>
      </w:r>
      <w:proofErr w:type="spellStart"/>
      <w:r w:rsidR="00570DE7" w:rsidRPr="000645B2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="00570DE7" w:rsidRPr="000645B2">
        <w:rPr>
          <w:rFonts w:ascii="Arial" w:hAnsi="Arial" w:cs="Arial"/>
          <w:sz w:val="24"/>
          <w:szCs w:val="24"/>
        </w:rPr>
        <w:t xml:space="preserve"> сельского поселения Калачеевского муниципального района Воронежской области.</w:t>
      </w:r>
    </w:p>
    <w:p w:rsidR="00D927C5" w:rsidRPr="000645B2" w:rsidRDefault="001616C9" w:rsidP="000645B2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927C5" w:rsidRPr="000645B2">
        <w:rPr>
          <w:rFonts w:ascii="Arial" w:hAnsi="Arial" w:cs="Arial"/>
          <w:sz w:val="24"/>
          <w:szCs w:val="24"/>
        </w:rPr>
        <w:t xml:space="preserve">. </w:t>
      </w:r>
      <w:r w:rsidR="00FD234E" w:rsidRPr="000645B2">
        <w:rPr>
          <w:rFonts w:ascii="Arial" w:hAnsi="Arial" w:cs="Arial"/>
          <w:sz w:val="24"/>
          <w:szCs w:val="24"/>
        </w:rPr>
        <w:t xml:space="preserve"> </w:t>
      </w:r>
      <w:r w:rsidR="00D927C5" w:rsidRPr="000645B2">
        <w:rPr>
          <w:rFonts w:ascii="Arial" w:hAnsi="Arial" w:cs="Arial"/>
          <w:sz w:val="24"/>
          <w:szCs w:val="24"/>
        </w:rPr>
        <w:t>Контроль за исполнением настоящего решения оставляю за собой.</w:t>
      </w:r>
    </w:p>
    <w:p w:rsidR="00D927C5" w:rsidRPr="000645B2" w:rsidRDefault="00D927C5" w:rsidP="000645B2">
      <w:pPr>
        <w:pStyle w:val="a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3216"/>
        <w:gridCol w:w="3239"/>
      </w:tblGrid>
      <w:tr w:rsidR="00570DE7" w:rsidRPr="000645B2" w:rsidTr="00570DE7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0645B2" w:rsidRDefault="00570DE7" w:rsidP="000645B2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45B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0645B2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 w:rsidRPr="000645B2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0645B2" w:rsidRDefault="00570DE7" w:rsidP="000645B2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45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0645B2" w:rsidRDefault="00D927C5" w:rsidP="000645B2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645B2">
              <w:rPr>
                <w:rFonts w:ascii="Arial" w:hAnsi="Arial" w:cs="Arial"/>
                <w:sz w:val="24"/>
                <w:szCs w:val="24"/>
              </w:rPr>
              <w:t>Дейнекин</w:t>
            </w:r>
            <w:proofErr w:type="spellEnd"/>
            <w:r w:rsidRPr="000645B2">
              <w:rPr>
                <w:rFonts w:ascii="Arial" w:hAnsi="Arial" w:cs="Arial"/>
                <w:sz w:val="24"/>
                <w:szCs w:val="24"/>
              </w:rPr>
              <w:t xml:space="preserve"> М.Ф.</w:t>
            </w:r>
          </w:p>
        </w:tc>
      </w:tr>
    </w:tbl>
    <w:p w:rsidR="003572EF" w:rsidRDefault="003572EF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F6E87" w:rsidRDefault="00BF6E87" w:rsidP="00570DE7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570DE7" w:rsidRPr="00570DE7" w:rsidRDefault="00570DE7" w:rsidP="00BF6E87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к</w:t>
      </w:r>
      <w:r w:rsidR="00BF6E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решению Совета народных депутатов</w:t>
      </w:r>
      <w:r w:rsidR="00BF6E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</w:t>
      </w:r>
      <w:r w:rsidR="00BF6E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</w:t>
      </w:r>
      <w:r w:rsidR="00064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24.12.</w:t>
      </w:r>
      <w:r w:rsidR="00BF6E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2024 </w:t>
      </w: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 № </w:t>
      </w:r>
      <w:r w:rsidR="00064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211</w:t>
      </w:r>
    </w:p>
    <w:p w:rsidR="00570DE7" w:rsidRPr="00570DE7" w:rsidRDefault="00570DE7" w:rsidP="00570DE7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</w:t>
      </w:r>
    </w:p>
    <w:p w:rsidR="00570DE7" w:rsidRPr="00570DE7" w:rsidRDefault="00570DE7" w:rsidP="00570DE7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комплексного развития транспортной инфраструктуры Краснобратского сельского поселения Калачеевского муниципального района Воронежской области»</w:t>
      </w:r>
    </w:p>
    <w:p w:rsidR="00570DE7" w:rsidRPr="00570DE7" w:rsidRDefault="00570DE7" w:rsidP="00570DE7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 Программы</w:t>
      </w:r>
    </w:p>
    <w:tbl>
      <w:tblPr>
        <w:tblW w:w="93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3"/>
        <w:gridCol w:w="6963"/>
      </w:tblGrid>
      <w:tr w:rsidR="00570DE7" w:rsidRPr="00570DE7" w:rsidTr="00034498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комплексного развития транспортной инфраструктуры Краснобратского сельского поселения Калачеевского муниципального района Воронежской области (далее – Программа)</w:t>
            </w:r>
          </w:p>
        </w:tc>
      </w:tr>
      <w:tr w:rsidR="00570DE7" w:rsidRPr="00570DE7" w:rsidTr="00034498">
        <w:trPr>
          <w:trHeight w:val="1020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Основания для разработки</w:t>
            </w:r>
            <w:r w:rsidRPr="0057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-Федеральный закон от 29.12.2014 № 456-ФЗ «О внесении изменений в Градостроительный кодекс Российской Федерации и отдельные законодательные акты Российской Федерации»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-Федеральный закон от 06.10.2003 </w:t>
            </w:r>
            <w:hyperlink r:id="rId5" w:history="1">
              <w:r w:rsidRPr="00570DE7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№ 131-ФЗ</w:t>
              </w:r>
            </w:hyperlink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«Об общих принципах организации местного самоуправления в Российской Федерации»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-Федеральный закон 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-Постановление Правительства РФ от 01.10.2015 № 1440 «Об утверждении требований к программам комплексного развития транспортной инфраструктуры поселений, городских округов»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-Устав Краснобратского сельского поселения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-Генеральный план Краснобратского сельского поселения утвержденный решением Совета народных депутатов Краснобратского сельского поселения Калачеевского муниципального района от 28.12.2011 №101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Схема территориального планирования Воронежской области</w:t>
            </w:r>
          </w:p>
        </w:tc>
      </w:tr>
      <w:tr w:rsidR="00570DE7" w:rsidRPr="00570DE7" w:rsidTr="00034498">
        <w:trPr>
          <w:trHeight w:val="575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 Краснобратского сельского поселения Калачеевского муниципального района Воронежской области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Адрес:397631, Воронежская обл., Калачеевский район, село Пришиб , ул. 20 лет Октября , дом 80</w:t>
            </w:r>
          </w:p>
        </w:tc>
      </w:tr>
      <w:tr w:rsidR="00570DE7" w:rsidRPr="00570DE7" w:rsidTr="00034498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Основной разработчик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 Краснобратского сельского поселения Калачеевского муниципального района Воронежской области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Адрес:397631, Воронежская обл., Калачеевский район, село Пришиб , ул. 20 лет Октября , дом 80</w:t>
            </w:r>
          </w:p>
        </w:tc>
      </w:tr>
      <w:tr w:rsidR="00570DE7" w:rsidRPr="00570DE7" w:rsidTr="00034498">
        <w:trPr>
          <w:trHeight w:val="515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цели Программы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Целью настоящей программы является 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</w:t>
            </w:r>
          </w:p>
        </w:tc>
      </w:tr>
      <w:tr w:rsidR="00570DE7" w:rsidRPr="00570DE7" w:rsidTr="00034498">
        <w:trPr>
          <w:trHeight w:val="416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-безопасность, качество и эффективность транспортного обслуживания населения, юридических лиц и индивидуальных предпринимателей сельского поселения; - доступность объектов транспортной инфраструктуры для населения и субъектов экономической деятельности в соответствии с нормативами градостроительного проектирования сельского поселения;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-эффективность функционирования действующей транспортной инфраструктуры.</w:t>
            </w:r>
          </w:p>
        </w:tc>
      </w:tr>
      <w:tr w:rsidR="00570DE7" w:rsidRPr="00570DE7" w:rsidTr="00034498">
        <w:trPr>
          <w:trHeight w:val="1683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 показатели (индикаторы)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Развития транспортной инфраструктуры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-протяженность сети автомобильных дорог общего пользования местного значения </w:t>
            </w:r>
            <w:r w:rsidR="00D05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24,491</w:t>
            </w: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км;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-объемы ввода в эксплуатацию после строительства и реконструкции, автомобильных дорог общего пользования местного значения,0 км.;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-прирост протяженности сети автомобильных дорог общего пользования местного значения в результате строительства новых автомобильных дорог,0 км.;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дорог, 10 км.;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 и ремонта автомобильных дорог, 19 км.;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 21,17 км;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 на 31 декабря отчетного года, 7,05 %.</w:t>
            </w:r>
          </w:p>
        </w:tc>
      </w:tr>
      <w:tr w:rsidR="00570DE7" w:rsidRPr="00570DE7" w:rsidTr="00034498">
        <w:trPr>
          <w:trHeight w:val="1032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и этапы реализации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Программы охватывают период с 2017 по 2031годы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реализации мероприятий Программы не выделяются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70DE7" w:rsidRPr="00570DE7" w:rsidTr="00034498">
        <w:trPr>
          <w:trHeight w:val="986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 Программы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 по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-проектированию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-строительству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-реконструкции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-капитальному ремонту и ремонту объектов транспортной инфраструктуры</w:t>
            </w:r>
          </w:p>
        </w:tc>
      </w:tr>
      <w:tr w:rsidR="00570DE7" w:rsidRPr="00570DE7" w:rsidTr="00034498">
        <w:trPr>
          <w:trHeight w:val="515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результате реализации мероприятий Программы к 2031 году ожидается: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-повышение качества, эффективности и доступности транспортного обслуживания населения и субъектов экономической деятельности сельского поселения;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-повышение безопасности дорожного движения;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-развитие сети автомобильных дорог общего пользования местного значения;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-обеспечение надежности и безопасности системы транспортной инфраструктуры.</w:t>
            </w:r>
          </w:p>
        </w:tc>
      </w:tr>
      <w:tr w:rsidR="00570DE7" w:rsidRPr="00570DE7" w:rsidTr="00034498">
        <w:trPr>
          <w:trHeight w:val="974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финансовых средств, необходимых для реализации мероприятий Программы, составит: </w:t>
            </w:r>
            <w:r w:rsidR="001D6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87572,53</w:t>
            </w: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тыс. руб., в том числе по годам: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 год - 1447,0 тыс. руб.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 год - 3000,0 тыс. руб.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 год - 3500,0 тыс. руб.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 </w:t>
            </w:r>
            <w:r w:rsidR="00AC3B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1984,2 </w:t>
            </w: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 </w:t>
            </w:r>
            <w:r w:rsidR="00AC3B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3125,13</w:t>
            </w: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тыс. руб.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 – </w:t>
            </w:r>
            <w:r w:rsidR="00AC3B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4431,9</w:t>
            </w: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тыс. руб.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 </w:t>
            </w:r>
            <w:r w:rsidR="00AC3B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7175,5</w:t>
            </w: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тыс. руб.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 </w:t>
            </w:r>
            <w:r w:rsidR="00AC3B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10964,7</w:t>
            </w: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тыс. руб.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 </w:t>
            </w:r>
            <w:r w:rsidR="00AC3B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3457,1</w:t>
            </w: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тыс. руб.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 год – </w:t>
            </w:r>
            <w:r w:rsidR="00AC3B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5487,0</w:t>
            </w: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тыс. руб.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 – 8000,0 тыс. руб.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 год – 8500,0 тыс. руб.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 год – 8500,0 тыс. руб.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 год – 9000,0 тыс. руб.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2031 год – 9000,0 тыс. руб.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Программы: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 сельского поселения </w:t>
            </w:r>
            <w:r w:rsidR="001D6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1D6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14903,89</w:t>
            </w: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тыс.руб.</w:t>
            </w:r>
          </w:p>
          <w:p w:rsidR="00570DE7" w:rsidRPr="00570DE7" w:rsidRDefault="00570DE7" w:rsidP="001D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Областной бюджет </w:t>
            </w:r>
            <w:r w:rsidR="001D6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D6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72668,64</w:t>
            </w: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тыс.руб.</w:t>
            </w:r>
          </w:p>
        </w:tc>
      </w:tr>
    </w:tbl>
    <w:p w:rsidR="00570DE7" w:rsidRPr="000645B2" w:rsidRDefault="00570DE7" w:rsidP="000645B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4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Общие положения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комплексного развития транспортной инфраструктуры Краснобратского сельского поселения - документ, устанавливающий перечень мероприятий по проектированию, строительству, реконструкции объектов транспортной инфраструктуры местного значения Краснобратского сельского поселения, который предусмотрен также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образования, планом и программой комплексного социально</w:t>
      </w: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-экономического развития муниципального образования, инвестиционными программами субъектов естественных монополий в области транспорта.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комплексного развития транспортной инфраструктуры Краснобратского сельского поселения разрабатывается и утверждается органами местного самоуправления поселения на основании утвержденного в порядке, установленном Градостроительным Кодексом РФ, генерального плана поселения, утвержденного решением Совета народных депутатов Краснобратского сельского поселения Калачеевского муниципального района от 28.12.2011 №101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программы должна обеспечивать сбалансированное, перспективное развитие транспортной инфраструктуры Краснобратского сельского поселения в соответствии с потребностями в строительстве, реконструкции объектов транспортной инфраструктуры местного значения.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Обеспечение надежного и устойчивого обслуживания жителей Краснобратского сельского поселения транспортными услугами, снижение износа объектов транспортной инфраструктуры - одна из главных проблем, </w:t>
      </w: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решение которой необходимо для повышения качества жизни жителей и обеспечения устойчивого развития Краснобратского сельского поселения.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проблемы носит комплексный характер, а реализация мероприятий по улучшению качества транспортной инфраструктуры возможна только при взаимодействии органов власти всех уровней, а также концентрации финансовых, технических и научных ресурсов.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 основных мероприятий Программы определяет приоритетные направления в сфере дорожного хозяйства на территории Краснобратского сельского поселения и предполагает реализацию следующих мероприятий: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проектирование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строительство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реконструкция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капитальный ремонт и ремонт объектов транспортной инфраструктуры</w:t>
      </w:r>
      <w:r w:rsidR="005076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0344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 по проектированию автомобильных дорог общего пользования местного значения.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0344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 по строительству автомобильных дорог общего пользования местного значения, в том числе к ближайшим общественно значимым объектам сельских населенных пунктов, а также к объектам производства и переработки сельскохозяйственной продукции.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0344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 по реконструкции автомобильных дорог общего пользования местного значения и искусственных сооружений на них.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4.Мероприятия по капитальному ремонту и ремонту автомобильных дорог общего пользования местного значения и искусственных сооружений на них.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ходе реализации Программы содержание мероприятий и их ресурсы обеспечения могут быть скорректированы в случае существенно изменившихся условий.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поселения ежегодно с учетом выделяемых финансовых средств на реализацию Программы готовит предложения по корректировке целевых показателей, затрат по мероприятиям Программы, механизма ее реализации, состава участников Программы и вносит необходимые изменения в Программу.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комплексного развития транспортной инфраструктуры Краснобратского сельского поселения на 2017 -2031 годы подготовлена на основании: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-Градостроительного кодекса РФ от 29.12.2004 №190 - ФЗ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-Федерального закона от 29.12.2014года №456 - ФЗ «О внесении изменений в Градостроительный кодекс РФ и отдельные законные акты РФ»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-Федерального закона от 06.10.2003 года</w:t>
      </w:r>
      <w:hyperlink r:id="rId6" w:history="1">
        <w:r w:rsidRPr="00570DE7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 № 131-ФЗ </w:t>
        </w:r>
      </w:hyperlink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общих принципах организации местного самоуправления в Российской Федерации»;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-постановления Правительства Российской Федерации от 25.12.2015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-Генерального плана Краснобратского поселения, утвержденного решением Совета народных депутатов Краснобратского сельского поселения Калачеевского муниципального района от 28.12.2011 №101.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 образом, Программа является инструментом реализации приоритетных направлений развития Краснобратского сельского поселения на долгосрочную перспективу, ориентирована на устойчивое развитие поселения и соответствует государственной политике реформирования транспортной системы Российской Федерации.</w:t>
      </w:r>
    </w:p>
    <w:p w:rsidR="00570DE7" w:rsidRPr="00570DE7" w:rsidRDefault="00E51201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570DE7"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0344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70DE7"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Характеристика существующего состояния транспортной инфраструктуры Краснобратского сельского поселения</w:t>
      </w:r>
    </w:p>
    <w:p w:rsidR="00570DE7" w:rsidRPr="00570DE7" w:rsidRDefault="00E51201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570DE7"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</w:t>
      </w:r>
      <w:r w:rsidR="000344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70DE7"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 </w:t>
      </w:r>
      <w:proofErr w:type="spellStart"/>
      <w:r w:rsidR="00570DE7"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="00570DE7"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в структуре пространственной организации Воронежской области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факторами, определяющими направления разработки Программы, являются: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-тенденции социально-экономического развития поселения, характеризующиеся незначительным повышением численности населения, развитием рынка жилья;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-состояние существующей системы транспортной инфраструктуры.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Краснобратское сельское поселение расположено в центральной части Калачеевского муниципального района. Территория поселения граничит: на севере с Воробьевским муниципальным районом Воронежской области, на востоке с Подгоренским сельским поселением, на юге с Заброденским сельским поселением, на западе с городским поселением Калач.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 сельского поселения расположено два населенных пункта – село Пришиб и хутор Поплавский. Село Пришиб является административным центром Краснобратского сельского поселения. Оно расположено в центре Калачеевского района в 5 км от районного центра – город Калач.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Современная планировочная ситуация Краснобратского сельского поселения сформировалась на основе ряда факторов: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-географического положения поселения;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-природных условий и ресурсов;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хозяйственной деятельности;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исторически сложившейся системы расселения.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Территория поселения освоена равномерно.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территории Краснобратского сельского поселения проходят следующие автомобильные дороги общего пользования регионального значения: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 ОП РЗ КВ14-0 М «Дон» - Бутурлиновка – Воробьевка - Калач;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 ОП РЗ Н26-10 «М «Дон» - Бутурлиновка – Воробьевка – Калач» - х. Поплавский;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 ОП РЗ Н27-10 «М «Дон» - Бутурлиновка – Воробьевка – Калач» - с. Пришиб.</w:t>
      </w:r>
    </w:p>
    <w:p w:rsidR="00E51201" w:rsidRPr="00E51201" w:rsidRDefault="00E51201" w:rsidP="00E5120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120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943600" cy="4314825"/>
            <wp:effectExtent l="0" t="0" r="0" b="0"/>
            <wp:docPr id="1" name="Рисунок 1" descr="C:\Users\Krasnobratskoe\Desktop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snobratskoe\Desktop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201" w:rsidRDefault="00E51201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Карта Калачеевского муниципального района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70DE7" w:rsidRPr="00570DE7" w:rsidRDefault="00E51201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570DE7"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70DE7"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Социально-экономическая характеристика </w:t>
      </w:r>
      <w:proofErr w:type="spellStart"/>
      <w:r w:rsidR="00570DE7"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="00570DE7"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Калачеевского района Воронежской области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Одним из показателей экономического развития Краснобратского сельского поселения является численность его населения. Изменение численности населения служит индикатором уровня жизни поселения, привлекательности территории для проживания, осуществления деятельности.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Численность населения Краснобратского сельского поселения по состоянию на 01.01.20</w:t>
      </w:r>
      <w:r w:rsidR="00D05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</w:t>
      </w: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составила 1</w:t>
      </w:r>
      <w:r w:rsidR="00D05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809</w:t>
      </w: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человек.</w:t>
      </w:r>
    </w:p>
    <w:p w:rsidR="00570DE7" w:rsidRPr="00570DE7" w:rsidRDefault="00E51201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570DE7"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 Характеристика функционирования и показатели работы транспортной инфраструктуры по видам транспорта, имеющегося на территории Краснобратского сельского поселения.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транспортной системы Краснобратского сельского поселения является необходимым условием улучшения качества жизни жителей в поселении.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Транспортная инфраструктура Краснобратского сельского поселения является составляющей инфраструктуры Калачеевского муниципального района Воронежской области, что обеспечивает конституционные гарантии граждан на свободу передвижения и делает возможным свободное перемещение товаров и услуг.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 несоответствия состояния дорог и инфраструктуры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Транспортную инфраструктуру поселения образуют линии, сооружения и устройства городского, пригородного, внешнего транспорта. Основными </w:t>
      </w: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структурными элементами транспортной инфраструктуры поселения являются: сеть улиц и дорог и сопряженная с ней сеть пассажирского транспорта.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Внешние транспортно-экономические связи Краснобратского сельского поселения с другими населенными пунктами осуществляются одним видом транспорта: автомобильным.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Железнодорожный транспорт - на территории Краснобратского сельского поселения железнодорожный транспорт не используется, никаких мероприятий по обеспечению железнодорожным транспортом не планируется.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Водный транспорт - на территории Краснобратского сельского поселения водный транспорт не используется, никаких мероприятий по обеспечению водным транспортом не планируется.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Воздушные перевозки не осуществляются.</w:t>
      </w:r>
    </w:p>
    <w:p w:rsidR="00570DE7" w:rsidRPr="00570DE7" w:rsidRDefault="00E51201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</w:t>
      </w:r>
      <w:r w:rsidR="00570DE7"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0344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70DE7"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Характеристика сети дорог </w:t>
      </w:r>
      <w:proofErr w:type="spellStart"/>
      <w:r w:rsidR="00570DE7"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="00570DE7"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 поселения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Автомобильные дороги являются важнейшей составной частью транспортной инфраструктуры Краснобратского сельского поселения. Они связывают территорию поселения с соседними территориями, с районным центром, обеспечивают жизнедеятельность села, во многом определяют возможности развития поселения, по ним осуществляются автомобильные перевозки грузов и пассажиров. От уровня развития сети автомобильных дорог во многом зависит решение задач достижения устойчивого экономического роста поселения, повышения конкурентоспособности местных производителей и улучшения качества жизни населения.</w:t>
      </w:r>
    </w:p>
    <w:p w:rsidR="00D0501D" w:rsidRDefault="00D0501D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501D" w:rsidRDefault="00D0501D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501D" w:rsidRDefault="00D0501D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501D" w:rsidRDefault="00D0501D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501D" w:rsidRDefault="00D0501D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501D" w:rsidRDefault="00D0501D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501D" w:rsidRDefault="00D0501D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D0501D" w:rsidSect="00034498">
          <w:pgSz w:w="11906" w:h="16838"/>
          <w:pgMar w:top="1134" w:right="851" w:bottom="1134" w:left="1560" w:header="709" w:footer="709" w:gutter="0"/>
          <w:cols w:space="708"/>
          <w:docGrid w:linePitch="360"/>
        </w:sectPr>
      </w:pPr>
    </w:p>
    <w:p w:rsidR="00570DE7" w:rsidRPr="00570DE7" w:rsidRDefault="00570DE7" w:rsidP="00D0501D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ПЕРЕЧЕНЬ</w:t>
      </w:r>
    </w:p>
    <w:p w:rsidR="00570DE7" w:rsidRPr="00570DE7" w:rsidRDefault="00570DE7" w:rsidP="00D0501D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ИДЕНТИФИКАЦИОННЫЕ НОМЕРА АВТОМОБИЛЬНЫХ ДОРОГ ОБЩЕГО ПОЛЬЗОВАНИЯ МЕСТНОГО ЗНАЧЕНИЯ РАСПОЛОЖЕННЫХ В ГРАНИЦАХ КРАСНОБРАТСКОГО СЕЛЬСКОГО ПОСЕЛЕНИЯ</w:t>
      </w:r>
    </w:p>
    <w:p w:rsidR="00570DE7" w:rsidRPr="00570DE7" w:rsidRDefault="00570DE7" w:rsidP="00D0501D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3085" w:type="dxa"/>
        <w:tblInd w:w="9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1883"/>
        <w:gridCol w:w="2452"/>
        <w:gridCol w:w="1943"/>
        <w:gridCol w:w="1146"/>
        <w:gridCol w:w="1548"/>
        <w:gridCol w:w="1328"/>
      </w:tblGrid>
      <w:tr w:rsidR="00570DE7" w:rsidRPr="00570DE7" w:rsidTr="00D0501D">
        <w:trPr>
          <w:trHeight w:val="705"/>
        </w:trPr>
        <w:tc>
          <w:tcPr>
            <w:tcW w:w="2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Индентификацинный номер автомобильной дороги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населенно-го пункта</w:t>
            </w:r>
          </w:p>
        </w:tc>
        <w:tc>
          <w:tcPr>
            <w:tcW w:w="24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автомобильной дороги (улицы)</w:t>
            </w:r>
          </w:p>
        </w:tc>
        <w:tc>
          <w:tcPr>
            <w:tcW w:w="1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 всего, км.</w:t>
            </w:r>
          </w:p>
        </w:tc>
        <w:tc>
          <w:tcPr>
            <w:tcW w:w="4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покрытия автомобильной дороги</w:t>
            </w:r>
          </w:p>
        </w:tc>
      </w:tr>
      <w:tr w:rsidR="00570DE7" w:rsidRPr="00570DE7" w:rsidTr="00D0501D">
        <w:trPr>
          <w:trHeight w:val="49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асфаль-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товое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отсыпанное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грунтовое</w:t>
            </w:r>
          </w:p>
        </w:tc>
      </w:tr>
      <w:tr w:rsidR="00570DE7" w:rsidRPr="00570DE7" w:rsidTr="00D0501D">
        <w:trPr>
          <w:trHeight w:val="349"/>
        </w:trPr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20 215 816 ОП МП-01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Пришиб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 Александра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Невского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</w:t>
            </w:r>
            <w:r w:rsidR="00170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D32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D32C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D32CC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0,529</w:t>
            </w:r>
          </w:p>
        </w:tc>
      </w:tr>
      <w:tr w:rsidR="00570DE7" w:rsidRPr="00570DE7" w:rsidTr="00D0501D"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20 215 816 ОП МП-02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Пришиб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 Дмитрия Донского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</w:t>
            </w:r>
            <w:r w:rsidR="00170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</w:t>
            </w:r>
            <w:r w:rsidR="00170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</w:tr>
      <w:tr w:rsidR="00570DE7" w:rsidRPr="00570DE7" w:rsidTr="00D0501D"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20 215 816 ОП МП -03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Пришиб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Березовая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D05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D05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170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6D68A6" w:rsidRDefault="00570DE7" w:rsidP="006D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6D68A6" w:rsidRPr="006D68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6D68A6" w:rsidRDefault="006D68A6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6D68A6" w:rsidP="00884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  <w:r w:rsidR="00884E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</w:tr>
      <w:tr w:rsidR="00570DE7" w:rsidRPr="00570DE7" w:rsidTr="00D0501D"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20 215 816 ОП МП-04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Пришиб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Гастелло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17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170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D32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D32C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</w:t>
            </w:r>
          </w:p>
        </w:tc>
      </w:tr>
      <w:tr w:rsidR="00570DE7" w:rsidRPr="00570DE7" w:rsidTr="00D0501D"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20 215 816 ОП МП -05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Пришиб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20 лет Октября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17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</w:t>
            </w:r>
            <w:r w:rsidR="00170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6D68A6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6D68A6" w:rsidRDefault="006D68A6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1,109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6D68A6" w:rsidRDefault="006D68A6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0,609</w:t>
            </w:r>
          </w:p>
        </w:tc>
      </w:tr>
      <w:tr w:rsidR="00570DE7" w:rsidRPr="00570DE7" w:rsidTr="00D0501D"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20 215 816 ОП МП -06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Пришиб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Прилужная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170102" w:rsidP="00D05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0,980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D32CC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0,850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D32CC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0,130</w:t>
            </w:r>
          </w:p>
        </w:tc>
      </w:tr>
      <w:tr w:rsidR="00570DE7" w:rsidRPr="00570DE7" w:rsidTr="00D0501D"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20 215 816 ОП МП -07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Пришиб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40 лет Победы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  <w:r w:rsidR="00170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D32CC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0,424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D32CC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570DE7" w:rsidRPr="00570DE7" w:rsidTr="00D0501D"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20 215 816 ОП МП - 08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Пришиб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Крылова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17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170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D32CC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0,364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D32CC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570DE7" w:rsidRPr="00570DE7" w:rsidTr="006D68A6"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20 215 816 ОП МП -09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Пришиб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3F7FD2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Молодогвар</w:t>
            </w:r>
            <w:r w:rsidR="00570DE7"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дейцев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D0501D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  <w:r w:rsidR="00170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C844E8" w:rsidP="0047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4733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6D68A6" w:rsidRDefault="00570DE7" w:rsidP="006D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6D68A6" w:rsidRPr="006D68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6D68A6" w:rsidRDefault="006D68A6" w:rsidP="0047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4733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</w:tr>
      <w:tr w:rsidR="00570DE7" w:rsidRPr="00570DE7" w:rsidTr="00D0501D">
        <w:trPr>
          <w:trHeight w:val="542"/>
        </w:trPr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20 215 816 ОП МП -10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Пришиб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47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Машиностроителей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D05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170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CB3E73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0,050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CB3E73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0,213</w:t>
            </w:r>
          </w:p>
        </w:tc>
      </w:tr>
      <w:tr w:rsidR="00570DE7" w:rsidRPr="00570DE7" w:rsidTr="00D0501D"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20 215 816 ОП МП-11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Пришиб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Цепина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D0501D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</w:t>
            </w:r>
            <w:r w:rsidR="00170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CB3E73" w:rsidP="0081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8162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CB3E73" w:rsidP="0081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8162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</w:t>
            </w:r>
          </w:p>
        </w:tc>
      </w:tr>
      <w:tr w:rsidR="00570DE7" w:rsidRPr="00570DE7" w:rsidTr="00D0501D"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20 215 816 ОП МП -12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Пришиб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Цепина -1й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D05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D05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170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66631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0,130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6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  <w:r w:rsidR="00666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</w:tr>
      <w:tr w:rsidR="00570DE7" w:rsidRPr="00570DE7" w:rsidTr="00D0501D">
        <w:trPr>
          <w:trHeight w:val="70"/>
        </w:trPr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20 215 816 ОП МП -13.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с.. Пришиб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Цепина -2й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17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170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8162E0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0,258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8162E0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570DE7" w:rsidRPr="00570DE7" w:rsidTr="00D0501D"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20 215 816 ОП МП -14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Пришиб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Цепина -3й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17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170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81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8162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</w:tr>
      <w:tr w:rsidR="00570DE7" w:rsidRPr="00570DE7" w:rsidTr="00D0501D"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20 215 816 ОП МП-15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Пришиб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Щербакова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  <w:r w:rsidR="00170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3F7FD2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0,850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3F7FD2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0,670</w:t>
            </w:r>
          </w:p>
        </w:tc>
      </w:tr>
      <w:tr w:rsidR="00570DE7" w:rsidRPr="00570DE7" w:rsidTr="00D0501D"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20 215 816 ОП МП -16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Пришиб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Челюскинцев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170102" w:rsidP="00D05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0,973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3F7FD2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0,840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3F7FD2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0,133</w:t>
            </w:r>
          </w:p>
        </w:tc>
      </w:tr>
      <w:tr w:rsidR="00570DE7" w:rsidRPr="00570DE7" w:rsidTr="00D0501D"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20 215 816 ОП МП-17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Пришиб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Воронежская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17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</w:t>
            </w:r>
            <w:r w:rsidR="00170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3F7FD2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D68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473392" w:rsidRDefault="007F08F5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1,188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473392" w:rsidRDefault="00473392" w:rsidP="007F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3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</w:t>
            </w:r>
            <w:r w:rsidR="007F08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</w:t>
            </w:r>
          </w:p>
        </w:tc>
      </w:tr>
      <w:tr w:rsidR="00570DE7" w:rsidRPr="00570DE7" w:rsidTr="00D0501D"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20 215 816 ОП МП-18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Пришиб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Южная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17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170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3F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3F7F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3F7FD2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570DE7" w:rsidRPr="00570DE7" w:rsidTr="00D0501D"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20 215 816 ОП МП -19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Пришиб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Воронежский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170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3F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3F7F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</w:t>
            </w:r>
          </w:p>
        </w:tc>
      </w:tr>
      <w:tr w:rsidR="00570DE7" w:rsidRPr="00570DE7" w:rsidTr="00D0501D"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20 215 816 ОП МП-20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Пришиб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Шаповаловой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D05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  <w:r w:rsidR="00170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3F7FD2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0,514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7F08F5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0,006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7F08F5" w:rsidP="003F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570DE7" w:rsidRPr="00570DE7" w:rsidTr="00D0501D"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20 215 816 ОП МП -21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Пришиб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Морозова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17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170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3F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3F7F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</w:t>
            </w:r>
          </w:p>
        </w:tc>
      </w:tr>
      <w:tr w:rsidR="00570DE7" w:rsidRPr="00570DE7" w:rsidTr="00D0501D"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20 215 816 ОП МП-22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Пришиб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Придорожная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170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3F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3F7F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3F7FD2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570DE7" w:rsidRPr="00570DE7" w:rsidTr="00D0501D"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20 215 816 ОП МП -23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Пришиб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Туполева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17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170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3F7FD2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0,984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3F7FD2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0,009</w:t>
            </w:r>
          </w:p>
        </w:tc>
      </w:tr>
      <w:tr w:rsidR="00570DE7" w:rsidRPr="00570DE7" w:rsidTr="00D0501D"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20 215 816 ОП МП -24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Пришиб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Добролюбова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17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170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3F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3F7F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</w:t>
            </w:r>
          </w:p>
        </w:tc>
      </w:tr>
      <w:tr w:rsidR="00570DE7" w:rsidRPr="00570DE7" w:rsidTr="00D0501D"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20 215 816 ОП МП-25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Пришиб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Березовый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17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170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3F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3F7F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3F7FD2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0,226</w:t>
            </w:r>
          </w:p>
        </w:tc>
      </w:tr>
      <w:tr w:rsidR="00570DE7" w:rsidRPr="00570DE7" w:rsidTr="00D0501D"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20 215 816 ОП МП -26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хутор Поплавс кий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Благодатная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170102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4,961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3F7FD2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0,940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3F7FD2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4,021</w:t>
            </w:r>
          </w:p>
        </w:tc>
      </w:tr>
      <w:tr w:rsidR="00570DE7" w:rsidRPr="00570DE7" w:rsidTr="00D0501D"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20 215 816 ОП МП -27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хутор Поплавс кий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Приреченская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17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170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3F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3F7F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</w:t>
            </w:r>
          </w:p>
        </w:tc>
      </w:tr>
    </w:tbl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70DE7" w:rsidRPr="00570DE7" w:rsidRDefault="00473392" w:rsidP="00473392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570DE7"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</w:t>
      </w:r>
      <w:r w:rsidR="00570DE7"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1701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24,491</w:t>
      </w:r>
      <w:r w:rsidR="00570DE7"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4,608</w:t>
      </w:r>
      <w:r w:rsidR="00570DE7"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5230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="007F0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9,036</w:t>
      </w:r>
      <w:r w:rsidR="005230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2F1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10,847</w:t>
      </w:r>
    </w:p>
    <w:p w:rsidR="00D0501D" w:rsidRDefault="00D0501D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D0501D" w:rsidSect="00D0501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Перечень дорог местного значения утвержден постановлением администрации Краснобратского сельского поселения Калачее</w:t>
      </w:r>
      <w:r w:rsidR="000344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вского муниципального района от</w:t>
      </w:r>
      <w:r w:rsidR="00064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6D3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26.12.2022  г.</w:t>
      </w:r>
      <w:proofErr w:type="gramEnd"/>
      <w:r w:rsidR="006D3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D36D9" w:rsidRPr="006D3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103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автомобильных дорог общего пользования, являющихся собственностью Воронежской области и расположенных на территории Краснобратского сельского поселения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3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8"/>
        <w:gridCol w:w="3362"/>
        <w:gridCol w:w="991"/>
        <w:gridCol w:w="924"/>
        <w:gridCol w:w="849"/>
        <w:gridCol w:w="1272"/>
      </w:tblGrid>
      <w:tr w:rsidR="00570DE7" w:rsidRPr="00570DE7" w:rsidTr="00570DE7">
        <w:trPr>
          <w:trHeight w:val="120"/>
          <w:jc w:val="center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Шифр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дороги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Начало,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 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Конец,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 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</w:t>
            </w:r>
          </w:p>
        </w:tc>
      </w:tr>
      <w:tr w:rsidR="00570DE7" w:rsidRPr="00570DE7" w:rsidTr="00570DE7">
        <w:trPr>
          <w:trHeight w:val="120"/>
          <w:jc w:val="center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ОП РЗ КВ14-0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 «Дон» - Бутурлиновка – Воробьевка - Калач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100,515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10,145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</w:tr>
      <w:tr w:rsidR="00570DE7" w:rsidRPr="00570DE7" w:rsidTr="00570DE7">
        <w:trPr>
          <w:trHeight w:val="120"/>
          <w:jc w:val="center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ОП РЗ Н26-10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 «Дон» - Бутурлиновка – Воробьевка – Калач» - х. Поплавский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</w:tr>
      <w:tr w:rsidR="00570DE7" w:rsidRPr="00570DE7" w:rsidTr="00570DE7">
        <w:trPr>
          <w:trHeight w:val="120"/>
          <w:jc w:val="center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ОП РЗ Н27-10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 «Дон» - Бутурлиновка – Воробьевка – Калач» - с. Пришиб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</w:tr>
    </w:tbl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Схема размещения автомобильных дорог общего пользования, располагающихся в границах поселения</w:t>
      </w:r>
    </w:p>
    <w:p w:rsidR="00882184" w:rsidRPr="00570DE7" w:rsidRDefault="00882184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82184" w:rsidRPr="00882184" w:rsidRDefault="00882184" w:rsidP="0088218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218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43575" cy="5029200"/>
            <wp:effectExtent l="0" t="0" r="0" b="0"/>
            <wp:docPr id="2" name="Рисунок 2" descr="C:\Users\Krasnobratskoe\Desktop\загруженное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rasnobratskoe\Desktop\загруженное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833" cy="5053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82184" w:rsidRDefault="00882184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82184" w:rsidRPr="00882184" w:rsidRDefault="00882184" w:rsidP="0088218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218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676900" cy="7581900"/>
            <wp:effectExtent l="0" t="0" r="0" b="0"/>
            <wp:docPr id="3" name="Рисунок 3" descr="C:\Users\Krasnobratskoe\Desktop\загруженное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rasnobratskoe\Desktop\загруженное (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184" w:rsidRDefault="00882184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Применение программно-целевого метода в развитии автомобильных дорог общего пользования местного значения Краснобратского 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 Анализ состава парка транспортных средств и уровня автомобилизации Краснобратского сельского поселения, обеспеченность парковками (парковочными местами)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Парк транспортных средств преимущественно состоит из легковых автомобилей, принадлежащих частным лицам. Детальная информация видов транспорта отсутствует. За период 2014-2016 годы отмечается рост транспортных средств и рост уровня автомобилизации населения. Хранение транспортных средств осуществляется на придомовых территориях, в частных гаражах. Парковочные места имеются у объектов социальной инфраструктуры и у административных зданий хозяйствующих организаций.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Уровень автомобилизации населения на территории Краснобратского сельского поселения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3182"/>
        <w:gridCol w:w="1953"/>
        <w:gridCol w:w="1954"/>
        <w:gridCol w:w="1978"/>
      </w:tblGrid>
      <w:tr w:rsidR="00570DE7" w:rsidRPr="00570DE7" w:rsidTr="00570DE7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(факт)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(факт)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(оценка)</w:t>
            </w:r>
          </w:p>
        </w:tc>
      </w:tr>
      <w:tr w:rsidR="00570DE7" w:rsidRPr="00570DE7" w:rsidTr="00570DE7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численность населения, чел.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1935</w:t>
            </w:r>
          </w:p>
        </w:tc>
      </w:tr>
      <w:tr w:rsidR="00570DE7" w:rsidRPr="00570DE7" w:rsidTr="00570DE7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автомобилей у населения, ед.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</w:tr>
      <w:tr w:rsidR="00570DE7" w:rsidRPr="00570DE7" w:rsidTr="00570DE7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автомобилизации населения, ед./1000 чел.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</w:t>
            </w:r>
          </w:p>
        </w:tc>
      </w:tr>
    </w:tbl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bookmark8"/>
      <w:bookmarkEnd w:id="1"/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</w:t>
      </w:r>
      <w:r w:rsidR="000344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Характеристика работы транспортных средств общего пользования, включая анализ пассажиропотока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Пассажирский транспорт 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 и единственным пассажирским транспортом является автобус.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 Краснобратского сельского поселения автобусное пассажирское сообщение представлено следующими маршрутами: Пищекомбинат-Большевик , Большевик-Пищекомбинат.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Краснобратском сельском поселении наблюдается изменение интенсивности пассажиропотока в зависимости от времени года. Сезонная неравномерность выражается в увеличении пассажиропотока в весенний-летний период года и относится на счет поездок к административному районному центру для приобретения посадочного материала и молодняка домашней птицы.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</w:t>
      </w:r>
      <w:r w:rsidR="000344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Характеристика условий пешеходного и велосипедного движения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передвижения пешеходов предусмотрены тротуары преимущественно с твердым покрытием. В местах пересечения тротуаров с проезжей частью оборудованы пешеходные переходы. Специализированные дорожки для велосипедного передвижения по территории поселения не предусмотрены. Движение велосипедистов осуществляется в соответствии с требованиями ПДД по дорогам общего пользования.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</w:t>
      </w:r>
      <w:r w:rsidR="000344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Характеристика движения грузовых транспортных средств, оценку работы транспортных средств коммунальных и дорожных служб, состояния инфраструктуры для данных транспортных средств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Транспортные организации, осуществляющие грузовые перевозки на территории поселения, отсутствуют.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</w:t>
      </w:r>
      <w:r w:rsidR="000344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 уровня безопасности дорожного движения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соответствием дорожно-транспортной инфраструктуры потребностям участников дорожного движения, их дисциплиной, достаточной эффективностью функционирования системы обеспечения безопасности дорожного движения, по итогам 20</w:t>
      </w:r>
      <w:r w:rsidR="00870F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</w:t>
      </w: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на территории Краснобратского сельского поселения не произошло ни одно транспортное </w:t>
      </w:r>
      <w:r w:rsidRPr="00870F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происшествие (в 20</w:t>
      </w:r>
      <w:r w:rsidR="00870F5C" w:rsidRPr="00870F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</w:t>
      </w:r>
      <w:r w:rsidRPr="00870F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году – 0 ДТП). Для</w:t>
      </w: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эффективного решения проблем, связанных с дорожно – транспортной </w:t>
      </w: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аварийностью, непрерывно обеспечивается системный подход к реализации мероприятий по повышению безопасности дорожного движения.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2.10. Оценка уровня негативного воздействия транспортной инфраструктуры на окружающую среду, безопасность и здоровье населения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 характерными факторами, негативно влияющими на окружающую среду и здоровье человека можно выделить: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загрязнение атмосферы – выброс в воздух дыма и газообразных загрязняющих веществ, приводящих к загрязнению атмосферы, вредному воздействию на здоровье человека;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воздействие шума – примерно 30% населения России подвергается воздействию шума от автомобильного транспорта с уровнем выше 55 дБ, что приводит к росту сердечно-сосудистых и эндокринных заболеваний.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Учитывая сложившуюся планировочную структуру Краснобратского сельского поселения и характер дорожно-транспортной сети, отсутствие автомобильных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2.11. Характеристика существующих условий и перспектив развития и размещения транспортной инфраструктуры поселения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ТЕХНИКО-ЭКОНОМИЧЕСКИЕ ПОКАЗАТЕЛИ ПРОЕКТА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3807"/>
        <w:gridCol w:w="1134"/>
        <w:gridCol w:w="1843"/>
        <w:gridCol w:w="2091"/>
      </w:tblGrid>
      <w:tr w:rsidR="00570DE7" w:rsidRPr="00570DE7" w:rsidTr="00570DE7">
        <w:trPr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Един.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Современное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состояние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 всего</w:t>
            </w:r>
          </w:p>
        </w:tc>
      </w:tr>
      <w:tr w:rsidR="00570DE7" w:rsidRPr="00570DE7" w:rsidTr="00570DE7">
        <w:trPr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570DE7" w:rsidRPr="00570DE7" w:rsidTr="00570DE7">
        <w:trPr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Транспортная инфраструктура.</w:t>
            </w:r>
          </w:p>
        </w:tc>
      </w:tr>
      <w:tr w:rsidR="00570DE7" w:rsidRPr="00570DE7" w:rsidTr="00570DE7">
        <w:trPr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протяженность улично-дорожной сети с твердым покрытием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1D617B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4,608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893691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24,491</w:t>
            </w:r>
          </w:p>
        </w:tc>
      </w:tr>
    </w:tbl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2.12</w:t>
      </w:r>
      <w:r w:rsidR="000344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Оценка нормативно-правовой базы, необходимой для функционирования и развития транспортной инфраструктуры поселения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документами, определяющими порядок функционирования и развития транспортной инфраструктуры являются: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0344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Градостроительный кодекс РФ от 29.12.2004 №190-ФЗ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0344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0344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Федеральный закон 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0344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Правительства РФ от 01.10.2015 № 1440 «Об утверждении требований к программам комплексного развития транспортной инфраструктуры поселений, городских округов»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</w:t>
      </w:r>
      <w:r w:rsidR="000344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 </w:t>
      </w:r>
      <w:proofErr w:type="spellStart"/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</w:t>
      </w:r>
      <w:r w:rsidR="000344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Генеральный план </w:t>
      </w:r>
      <w:proofErr w:type="spellStart"/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утвержденный решением Совета народных депутатов Краснобратского сельского поселения Калачеевского муниципального района от 28.12.2011 №101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Нормативная правовая база, необходимая для функционирования и развития транспортной инфраструктуры сформирована.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Прогноз транспортного спроса, изменения объемов и характера передвижения населения и перевозок грузов на территории Краснобратского сельского поселения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3.1. Прогноз социально-экономического и градостроительного развития городского поселения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анализе показателей текущего уровня социально-экономического и градостроительного развития Краснобратского сельского поселения, отмечается следующее: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-транспортная доступность населенного пункта поселения высокая;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-наличие трудовых ресурсов позволяет обеспечить потребности населения и расширение производства;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-доходы населения - средние. Средняя заработная плата населения за 20</w:t>
      </w:r>
      <w:r w:rsidR="001D61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</w:t>
      </w: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составила -</w:t>
      </w:r>
      <w:r w:rsidR="001D19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26054,83</w:t>
      </w: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-оплата услуг водоснабжения, вывоза и утилизации ТБО доступна для населения и осуществляется регулярно;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Демографический прогноз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Предполагается, что положительная динамика по увеличению уровня рождаемости и сокращению смертности сохранится, продолжится рост числа жителей за счет городского населения.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Экономический прогноз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 Краснобратского сельского поселения по вероятностному сценарию учитывает развитие следующих приоритетных секторов экономики: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-сельского хозяйства;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-инфраструктуры, прежде всего, в сетевых отраслях: ЖКХ, энергетике, дорожной сети, транспорте, телекоммуникациях;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-социальной сферы в рамках реализации Национальных проектов 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Устойчивое экономическое развитие Краснобратского сельского поселения, в перспективе, может быть достигнуто за счет развития малого предпринимательства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 по направлению развития малого предпринимательства: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-оказание организационной и консультативной помощи начинающим предпринимателям;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-разработка мер по адресной поддержке предпринимателей и малых предприятий;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-снижение уровня административных барьеров;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-формирование конкурентной среды;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-расширение информационно-консультационного поля в сфере предпринимательства.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итоговой характеристике социально-экономического развития поселение можно рассматривать как: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-перспективное для частных инвестиций, что обосновывается небольшим ростом экономики, средним уровнем доходов населения и высокой транспортной доступностью;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-имеющее потенциал социально-экономического развития, способное самостоятельно и с привлечением средств вышестоящих бюджетов обеспечить минимальные стандарты жизни населения, что приведёт в будущем к повышению инвестиционной привлекательности территории.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Сохранение многофункционального профиля экономики сельского поселения является основой его устойчивого развития. Одним из важных направлений специализации экономики поселения является сельское хозяйство. В перспективе возрастет доля таких направлений как транспортные услуги и логистика, торговля, социальное обслуживание, малое предпринимательство.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Относительно стабильная демографическая ситуация в поселении позволяет сделать вывод, что значительного изменения транспортного спроса, объемов и характера передвижения населения на территории Краснобратского сельского поселения не планируется.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Стабильная ситуация с транспортным спросом населения предполагает значительные изменения транспортной инфраструктуры по видам транспорта в Краснобратском сельском поселении в ближайшей перспективе.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Воздушные перевозки на территории поселения не осуществляются.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Водный транспорт на территории поселения не развит.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Автомобильный транспорт - важнейшая составная часть инфраструктуры Краснобратского сельского поселения, удовлетворяющая потребностям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Программы позволит сохранить существующую сеть автомобильных дорог за счет качественного содержания, осуществления контроля за перевозкой грузов, инструментальной диагностике технического состояния автомобильных дорог, повысить качественные характеристики дорожных покрытий и безопасность дорожного движения за счет проведения целевых мероприятий по ремонту, капитальному ремонту, реконструкции автомобильных дорог, применения новых технологий и материалов, разработки и обновлению проектов организации дорожного движения.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результате реализации Программы планируется достигнуть следующие показатели: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протяженность сети автомобильных дорог общего пользования местного значения – </w:t>
      </w:r>
      <w:r w:rsidR="001D19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24,491</w:t>
      </w: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км.;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-объемы ввода в эксплуатацию после строительства и реконструкции автомобильных дорог общего пользования местного значения,10 км.;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-прирост протяженности сети автомобильных дорог общего пользования местного значения в результате строительства новых автомобильных дорог,0 км.;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дорог, 10км.;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 ремонта автомобильных дорог, 10 км.;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</w:t>
      </w:r>
      <w:r w:rsidRPr="00870F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 </w:t>
      </w:r>
      <w:r w:rsidR="00870F5C" w:rsidRPr="00870F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4,608</w:t>
      </w:r>
      <w:r w:rsidRPr="00870F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км.;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 </w:t>
      </w:r>
      <w:r w:rsidR="00870F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18,8</w:t>
      </w: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%.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Существующие риски по возможности достижения прогнозируемых результатов;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</w:t>
      </w: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ремонта, ремонта и содержания автомобильных дорог общего пользования местного значения;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прогнозу на долгосрочный период до 2031 года обеспеченность жителей поселения индивидуальными легковыми автомобилями составит: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2017 году- 206 автомобиля на 1000 жителей, в 2031 году-300 автомобиля на 1000 жителей.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перспективе возможно ухудшение показателей дорожного движения из-за следующих причин: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-постоянно возрастающая мобильность населения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-массовое пренебрежение требованиями безопасности дорожного движения со стороны участников движения;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-неудовлетворительное состояние автомобильных дорог;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-недостаточный технический уровень дорожного хозяйства;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-несовершенство технических средств организации дорожного движения.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не допустить негативного развития ситуации необходимо: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-Создание современной системы обеспечения безопасности дорожного движения на автомобильных дорогах общего пользования и улично-дорожной сети населённых пунктов Краснобратского сельского поселения.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-Повышение правового сознания и предупреждения опасного поведения среди населения, в том числе среди несовершеннолетних.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-Повышение уровня обустройства автомобильных дорог общего пользования - установка средств организации дорожного движения на дорогах (дорожных знаков).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Задачами транспортной инфраструктуры в области снижения вредного воздействия транспорта на окружающую среду являются: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-сокращение вредного воздействия транспорта на здоровье человека за счет снижения объемов воздействий, выбросов и сбросов, количества отходов на всех видах транспорта;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-мотивация перехода транспортных средств на экологически чистые виды топлива.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снижения вредного воздействия транспорта на окружающую среду и возникающих ущербов необходимо: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-стимулировать использование транспортных средств, работающих на альтернативных источниках (нефтяного происхождения) топливно-энергетических ресурсов.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снижения негативного воздействия транспортно-дорожного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мероприятий: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-разработка и внедрение новых способов содержания, особенно в зимний период, автомобильных дорог общего пользования, позволяющих уменьшить отрицательное влияние противогололедных материалов;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-обустройство автомобильных дорог средствами защиты окружающей среды от вредных воздействий,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указанных мер будет осуществляться на основе повышения экологических требований к проектированию, строительству, ремонту и содержанию автомобильных дорог.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Основной задачей в этой области является сокращение объемов выбросов автотранспортных средств, количества отходов при строительстве, реконструкции, ремонте и содержании автомобильных дорог.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снижения вредного воздействия автомобильного транспорта на окружающую среду необходимо: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-обеспечить увеличение применения более экономичных автомобилей с более низким расходом моторного топлива.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учетом сложившейся экономической ситуации, изменение характера и объемов передвижения населения и перевозки грузов не ожидается.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Прогноз развития транспортной инфраструктуры по видам транспорта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период реализации Программы транспортная инфраструктура по видам транспорта не претерпит существенных изменений. Основным видом транспорта останется автомобильный. Транспортная связь с районным, областным центром, между населенными пунктами будет осуществляться общественным транспортом (автобусное сообщение), внутри населенных пунктов личным автотранспортом и посредством пешеходного сообщения. Для целей обслуживания действующих производственных предприятий сохраняется использование грузового транспорта.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 Прогноз развития дорожной сети поселения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направлениями развития дорожной сети поселения в период реализации Программы будет являться сохранение протяженности автомобильных дорог общего пользования, соответствующей нормативным требованиям за счет ремонта и капитального ремонта, поддержания автомобильных дорог на уровне соответствующем категории дороги, повышения качества и безопасности дорожной сети.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 Прогноз уровня автомобилизации, параметров дорожного движения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сохранившейся тенденции к увеличению уровня автомобилизации населения к 2031 году ожидается прирост числа автомобилей на 1000 чел. населения до 300 ед. С учетом прогнозируемого увеличения количества транспортных средств в пределах до 300 ед., без изменения пропускной способности автомобильных дорог, предполагается повышение интенсивности движения по основным направлениям к объектам тяготения.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Прогноз изменения уровня автомобилизации и количества автомобилей у населения на территории поселения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5103"/>
        <w:gridCol w:w="1282"/>
        <w:gridCol w:w="1232"/>
        <w:gridCol w:w="1275"/>
      </w:tblGrid>
      <w:tr w:rsidR="00570DE7" w:rsidRPr="00570DE7" w:rsidTr="00870F5C">
        <w:trPr>
          <w:trHeight w:val="675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(прогноз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(прогноз)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(прогноз)</w:t>
            </w:r>
          </w:p>
        </w:tc>
      </w:tr>
      <w:tr w:rsidR="00570DE7" w:rsidRPr="00570DE7" w:rsidTr="00870F5C">
        <w:trPr>
          <w:trHeight w:val="273"/>
          <w:jc w:val="center"/>
        </w:trPr>
        <w:tc>
          <w:tcPr>
            <w:tcW w:w="67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численность населения, тыс. чел.</w:t>
            </w:r>
          </w:p>
        </w:tc>
        <w:tc>
          <w:tcPr>
            <w:tcW w:w="1282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232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870F5C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870F5C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1898</w:t>
            </w:r>
          </w:p>
        </w:tc>
      </w:tr>
      <w:tr w:rsidR="00570DE7" w:rsidRPr="00570DE7" w:rsidTr="00870F5C">
        <w:trPr>
          <w:trHeight w:val="273"/>
          <w:jc w:val="center"/>
        </w:trPr>
        <w:tc>
          <w:tcPr>
            <w:tcW w:w="67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автомобилей у населения, ед.</w:t>
            </w:r>
          </w:p>
        </w:tc>
        <w:tc>
          <w:tcPr>
            <w:tcW w:w="1282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32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</w:tr>
      <w:tr w:rsidR="00570DE7" w:rsidRPr="00570DE7" w:rsidTr="00870F5C">
        <w:trPr>
          <w:trHeight w:val="615"/>
          <w:jc w:val="center"/>
        </w:trPr>
        <w:tc>
          <w:tcPr>
            <w:tcW w:w="67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автомобилизации населения, ед./1000 чел.</w:t>
            </w:r>
          </w:p>
        </w:tc>
        <w:tc>
          <w:tcPr>
            <w:tcW w:w="1282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232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</w:t>
            </w:r>
          </w:p>
        </w:tc>
      </w:tr>
    </w:tbl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 Прогноз показателей безопасности дорожного движения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Предполагается незначительный рост аварийности, что связано с увеличением парка автотранспортных средств и неисполнением участниками дорожного движения ПДД.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Факторами, влияющими на снижение аварийности станут обеспечение контроля за выполнением мероприятий по обеспечению безопасности дорожного движения, развитие систем видеофиксации нарушений ПДД, развитие целевой системы воспитания и обучения детей безопасному поведению 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 Прогноз негативного воздействия транспортной инфраструктуры на окружающую среду и здоровье населения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период действия Программы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 численности в связи с чем усилится загрязнение атмосферы выбросами в воздух дыма и газообразных загрязняющих веществ и увеличение воздействие шума на здоровье человека.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Принципиальные варианты развития транспортной инфраструктуры и выбор предлагаемого к реализации варианта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Автомобильные дороги подвержены влиянию природной окружающей 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ремонту, капитальному ремонту и зависит напрямую от объемов финансирования. В условиях, когда объем инвестиций в дорожном комплексе является явно недостаточным, а рост уровня автомобилизации значительно опережает темпы роста развития дорожной инфраструктуры на первый план выходят работы по содержанию и эксплуатации. Поэтому в Программе выбирается вариант качественного содержания и капитального ремонта автомобильных дорог общего пользования местного значения. При условии предоставления межбюджетных трансфертов бюджету Воронежской области возможно рассмотрение вопроса строительства автомобильных дорог общего пользования местного значения к ближайшим общественно значимым объектам сельских населенных пунктов, а также к объектам производства и переработки сельскохозяйственной продукции, в рамках реализации федеральной целевой программы «Устойчивое развитие сельских территорий на 2014-2017 годы и на период до 2020 года».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 Перечень мероприятий (инвестиционных проектов)по проектированию, строительству, реконструкции объектов транспортной инфраструктуры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учетом сложившейся экономической ситуации, мероприятия по развитию транспортной инфраструктуры по видам транспорта; транспорта общего пользования, созданию транспортно-пересадочных узлов; инфраструктуры для легкового автомобильного транспорта, включая развитие единого парковочного пространства; инфраструктуры пешеходного и велосипедного передвижения;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 по развитию сети дорог Краснобратского сельского поселения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повышения качественного уровня дорожной сети Краснобратского сельского поселения, снижения уровня аварийности, связанной с состоянием дорожного покрытия и доступности к центрам тяготения к </w:t>
      </w: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территориям перспективной застройки предлагается в период действия Программы реализовать следующий комплекс мероприятий по развитию сети дорог Краснобратского сельского поселения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</w:t>
      </w:r>
    </w:p>
    <w:p w:rsid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программных мероприятий Программы комплексного развития транспортной инфраструктуры Краснобратского сельского поселения</w:t>
      </w:r>
    </w:p>
    <w:p w:rsidR="00893691" w:rsidRPr="00570DE7" w:rsidRDefault="00893691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3621"/>
        <w:gridCol w:w="1902"/>
        <w:gridCol w:w="1912"/>
      </w:tblGrid>
      <w:tr w:rsidR="00570DE7" w:rsidRPr="00570DE7" w:rsidTr="00034498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километров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570DE7" w:rsidRPr="00570DE7" w:rsidTr="00034498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автомобильной дороги по улице Щербакова и Воронежской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г.</w:t>
            </w:r>
          </w:p>
        </w:tc>
      </w:tr>
      <w:tr w:rsidR="00570DE7" w:rsidRPr="00570DE7" w:rsidTr="00034498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автомобильной дороги по улице Щербакова и Цепина</w:t>
            </w:r>
            <w:r w:rsidR="005B31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ремонт Воронежская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г.</w:t>
            </w:r>
          </w:p>
        </w:tc>
      </w:tr>
      <w:tr w:rsidR="00570DE7" w:rsidRPr="00570DE7" w:rsidTr="00034498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96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автомобильной дорог</w:t>
            </w:r>
            <w:r w:rsidR="005B31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по улице</w:t>
            </w:r>
            <w:r w:rsidR="00960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Щербакова</w:t>
            </w:r>
            <w:r w:rsidR="005B31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Придорожной</w:t>
            </w:r>
            <w:r w:rsidR="00960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FC6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реконстукция </w:t>
            </w:r>
            <w:r w:rsidR="00960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лет Октября</w:t>
            </w:r>
            <w:r w:rsidR="00FC6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96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</w:t>
            </w:r>
            <w:r w:rsidR="00960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 г.</w:t>
            </w:r>
          </w:p>
        </w:tc>
      </w:tr>
      <w:tr w:rsidR="00570DE7" w:rsidRPr="00570DE7" w:rsidTr="00034498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автомобильной до</w:t>
            </w:r>
            <w:r w:rsidR="008830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роги по улице</w:t>
            </w: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Шаповаловой</w:t>
            </w:r>
            <w:r w:rsidR="008830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Воронежская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9607AA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0,958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 г.</w:t>
            </w:r>
          </w:p>
        </w:tc>
      </w:tr>
      <w:tr w:rsidR="00570DE7" w:rsidRPr="00570DE7" w:rsidTr="00034498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автом</w:t>
            </w:r>
            <w:r w:rsidR="005B31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обильной дороги по улице 1-й переулок</w:t>
            </w: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Цепина</w:t>
            </w:r>
            <w:r w:rsidR="005B31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реконструкция 40 лет Победы.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9607AA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0,565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 г.</w:t>
            </w:r>
          </w:p>
        </w:tc>
      </w:tr>
      <w:tr w:rsidR="00570DE7" w:rsidRPr="00570DE7" w:rsidTr="00034498">
        <w:trPr>
          <w:trHeight w:val="86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B3173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</w:t>
            </w:r>
            <w:r w:rsidR="00570DE7"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автомобильной дороги по улице Воронежская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Молодогвардейцев</w:t>
            </w:r>
            <w:r w:rsidR="00960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Придорожная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ED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</w:t>
            </w:r>
            <w:r w:rsidR="00ED64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 г.</w:t>
            </w:r>
          </w:p>
        </w:tc>
      </w:tr>
      <w:tr w:rsidR="00570DE7" w:rsidRPr="00570DE7" w:rsidTr="00034498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B3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Реконструкция автомобильной дороги по улице </w:t>
            </w:r>
            <w:r w:rsidR="005B31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Шаповаловой, ремонт </w:t>
            </w: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Молодогвардейцев, </w:t>
            </w:r>
            <w:r w:rsidR="005B31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лет Октября</w:t>
            </w: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2F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</w:t>
            </w:r>
            <w:r w:rsidR="002F1C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2023г.</w:t>
            </w:r>
          </w:p>
        </w:tc>
      </w:tr>
      <w:tr w:rsidR="00570DE7" w:rsidRPr="00570DE7" w:rsidTr="00034498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B3173" w:rsidP="005B3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</w:t>
            </w:r>
            <w:r w:rsidR="00570DE7"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автомобильной дороги по 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Туполева, Крылова, А.Невского, Южная, Челюскинцев</w:t>
            </w:r>
            <w:r w:rsidR="00570DE7"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2-й </w:t>
            </w:r>
            <w:r w:rsidR="00570DE7"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 Цепина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Прилужная, х.Поплавский ул. Благодатная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7F08F5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5,248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г.</w:t>
            </w:r>
          </w:p>
        </w:tc>
      </w:tr>
      <w:tr w:rsidR="00570DE7" w:rsidRPr="00570DE7" w:rsidTr="00034498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B3173" w:rsidP="005B3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</w:t>
            </w:r>
            <w:r w:rsidR="00570DE7"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автомобильной дороги по улице А.Невского, </w:t>
            </w:r>
            <w:r w:rsidR="008830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Д.Донского, Воронежская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7F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</w:t>
            </w:r>
            <w:r w:rsidR="007F0F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 г.</w:t>
            </w:r>
          </w:p>
        </w:tc>
      </w:tr>
      <w:tr w:rsidR="00570DE7" w:rsidRPr="00570DE7" w:rsidTr="00034498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883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Ремонт автомобильной дороги по улице </w:t>
            </w:r>
            <w:r w:rsidR="008830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Добролюбова, Морозова,</w:t>
            </w: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830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Березовая</w:t>
            </w:r>
            <w:r w:rsidR="00566A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пер. Березовый, </w:t>
            </w:r>
            <w:r w:rsidR="00566A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Прилужная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570DE7" w:rsidRPr="00570DE7" w:rsidRDefault="00570DE7" w:rsidP="00566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</w:t>
            </w:r>
            <w:r w:rsidR="00566A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г.</w:t>
            </w:r>
          </w:p>
        </w:tc>
      </w:tr>
      <w:tr w:rsidR="00570DE7" w:rsidRPr="00570DE7" w:rsidTr="00034498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883072" w:rsidP="00883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Ремонт </w:t>
            </w:r>
            <w:r w:rsidR="00570DE7"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автомобильной дороги по улице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лет Октября, Гастелло, Цепина</w:t>
            </w:r>
            <w:r w:rsidR="00FC6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Щербакова</w:t>
            </w:r>
            <w:r w:rsidR="00566A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Челюскинцев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66A48" w:rsidP="00566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1,250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г.</w:t>
            </w:r>
          </w:p>
        </w:tc>
      </w:tr>
      <w:tr w:rsidR="00570DE7" w:rsidRPr="00570DE7" w:rsidTr="00034498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883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Ремонт автомобильной дороги по </w:t>
            </w:r>
            <w:r w:rsidR="008830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Цепина 3-й, пер.Воронежский</w:t>
            </w:r>
            <w:r w:rsidR="00FC6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Воронежская</w:t>
            </w:r>
            <w:r w:rsidR="00566A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Машиностроителей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FC63D4" w:rsidP="00FC5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</w:t>
            </w:r>
            <w:r w:rsidR="00FC58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 г.</w:t>
            </w:r>
          </w:p>
        </w:tc>
      </w:tr>
      <w:tr w:rsidR="00570DE7" w:rsidRPr="00570DE7" w:rsidTr="00034498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883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Ремонт автомобильной дороги по улице </w:t>
            </w:r>
            <w:r w:rsidR="008830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Благодатная, Приреченская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7F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</w:t>
            </w:r>
            <w:r w:rsidR="007F0F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 г.</w:t>
            </w:r>
          </w:p>
        </w:tc>
      </w:tr>
      <w:tr w:rsidR="00570DE7" w:rsidRPr="00570DE7" w:rsidTr="00034498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7F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и реконструкция автомобильной дороги по улице Благодатная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7F0FD6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 г.</w:t>
            </w:r>
          </w:p>
        </w:tc>
      </w:tr>
      <w:tr w:rsidR="00570DE7" w:rsidRPr="00570DE7" w:rsidTr="00034498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7F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и реконструкция автомобильной дороги по улице Благодатная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7F0FD6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2031 г.</w:t>
            </w:r>
          </w:p>
        </w:tc>
      </w:tr>
    </w:tbl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Оценка объемов и источников финансирования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мероприятий (инвестиционных проектов) по проектированию, строительству, реконструкции объектов транспортной инфраструктуры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мероприятий Программы будет осуществляться за счет средств местного бюджета с возможным привлечением средств областного и федеральных бюджетов на реализацию мероприятий согласно объемам финансирования, указанным в паспорте Программы, а также средств внебюджетных источников.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Общий объем финансирования Программы составляет </w:t>
      </w:r>
      <w:r w:rsidR="001D19DB">
        <w:rPr>
          <w:rFonts w:ascii="Arial" w:eastAsia="Times New Roman" w:hAnsi="Arial" w:cs="Arial"/>
          <w:sz w:val="24"/>
          <w:szCs w:val="24"/>
          <w:lang w:eastAsia="ru-RU"/>
        </w:rPr>
        <w:t>87572,53</w:t>
      </w: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тыс. рублей.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Объемы и источники финансирования Программы уточняются при формировании бюджета Краснобратского сельского поселения на очередной финансовый год и на плановый период.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Перспективы Краснобратского сельского поселения связаны с расширением производства в сельском хозяйстве, растениеводстве, животноводстве, личных подсобных хозяйств.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 Оценка эффективности мероприятий (инвестиционных проектов) по проектированию, строительству, реконструкции объектов транспортной инфраструктуры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факторами, определяющими направления разработки Программы, являются тенденции социально-экономического развития поселения, характеризующиеся увеличением численности населения, развитием рынка жилья, сфер обслуживания.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 разрабатывались исходя из целевых индикаторов, представляющих собой доступные наблюдению и измерению характеристики состояния и развития системы транспортной инфраструктуры, условий её эксплуатации и эффективности реализации программных мероприятий.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Комплексная оценка эффективности реализации Программы осуществляется ежегодно в течение всего срока ее реализации.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Критериями оценки эффективности реализации Программы является степень достижения целевых индикаторов и показателей, установленных Программой.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Достижение целевых индикаторов и показателей в результате реализации Программы характеризует будущую модель транспортной инфраструктуры поселения.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Целевые показатели и индикаторы Программы представлены в таблице</w:t>
      </w:r>
    </w:p>
    <w:p w:rsidR="00893691" w:rsidRPr="00883072" w:rsidRDefault="00893691" w:rsidP="008830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893691" w:rsidRPr="00883072" w:rsidSect="0088218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6134" w:type="dxa"/>
        <w:tblInd w:w="-5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2267"/>
        <w:gridCol w:w="567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034498" w:rsidRPr="00570DE7" w:rsidTr="00034498">
        <w:trPr>
          <w:trHeight w:val="278"/>
        </w:trPr>
        <w:tc>
          <w:tcPr>
            <w:tcW w:w="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570DE7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1D19DB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9DB">
              <w:rPr>
                <w:rFonts w:ascii="Arial" w:eastAsia="Times New Roman" w:hAnsi="Arial" w:cs="Arial"/>
                <w:lang w:eastAsia="ru-RU"/>
              </w:rPr>
              <w:t>Наименование</w:t>
            </w:r>
          </w:p>
          <w:p w:rsidR="00034498" w:rsidRPr="001D19DB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9DB">
              <w:rPr>
                <w:rFonts w:ascii="Arial" w:eastAsia="Times New Roman" w:hAnsi="Arial" w:cs="Arial"/>
                <w:lang w:eastAsia="ru-RU"/>
              </w:rPr>
              <w:t>индикатора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1D19DB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9DB">
              <w:rPr>
                <w:rFonts w:ascii="Arial" w:eastAsia="Times New Roman" w:hAnsi="Arial" w:cs="Arial"/>
                <w:lang w:eastAsia="ru-RU"/>
              </w:rPr>
              <w:t>Ед.</w:t>
            </w:r>
          </w:p>
          <w:p w:rsidR="00034498" w:rsidRPr="00570DE7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DB">
              <w:rPr>
                <w:rFonts w:ascii="Arial" w:eastAsia="Times New Roman" w:hAnsi="Arial" w:cs="Arial"/>
                <w:lang w:eastAsia="ru-RU"/>
              </w:rPr>
              <w:t>измерен</w:t>
            </w:r>
          </w:p>
        </w:tc>
        <w:tc>
          <w:tcPr>
            <w:tcW w:w="1275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570DE7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по годам</w:t>
            </w:r>
          </w:p>
        </w:tc>
      </w:tr>
      <w:tr w:rsidR="00034498" w:rsidRPr="00570DE7" w:rsidTr="00034498">
        <w:trPr>
          <w:trHeight w:val="277"/>
        </w:trPr>
        <w:tc>
          <w:tcPr>
            <w:tcW w:w="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498" w:rsidRPr="00570DE7" w:rsidRDefault="00034498" w:rsidP="0057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498" w:rsidRPr="001D19DB" w:rsidRDefault="00034498" w:rsidP="00570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4498" w:rsidRPr="00570DE7" w:rsidRDefault="00034498" w:rsidP="0057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1D19DB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9DB">
              <w:rPr>
                <w:rFonts w:ascii="Arial" w:eastAsia="Times New Roman" w:hAnsi="Arial" w:cs="Arial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1D19DB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9DB">
              <w:rPr>
                <w:rFonts w:ascii="Arial" w:eastAsia="Times New Roman" w:hAnsi="Arial" w:cs="Arial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1D19DB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9DB">
              <w:rPr>
                <w:rFonts w:ascii="Arial" w:eastAsia="Times New Roman" w:hAnsi="Arial" w:cs="Arial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1D19DB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9DB">
              <w:rPr>
                <w:rFonts w:ascii="Arial" w:eastAsia="Times New Roman" w:hAnsi="Arial" w:cs="Arial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1D19DB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9DB">
              <w:rPr>
                <w:rFonts w:ascii="Arial" w:eastAsia="Times New Roman" w:hAnsi="Arial" w:cs="Arial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1D19DB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9DB">
              <w:rPr>
                <w:rFonts w:ascii="Arial" w:eastAsia="Times New Roman" w:hAnsi="Arial" w:cs="Arial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1D19DB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9DB">
              <w:rPr>
                <w:rFonts w:ascii="Arial" w:eastAsia="Times New Roman" w:hAnsi="Arial" w:cs="Arial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1D19DB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9DB">
              <w:rPr>
                <w:rFonts w:ascii="Arial" w:eastAsia="Times New Roman" w:hAnsi="Arial" w:cs="Arial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1D19DB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9DB">
              <w:rPr>
                <w:rFonts w:ascii="Arial" w:eastAsia="Times New Roman" w:hAnsi="Arial" w:cs="Arial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1D19DB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9DB">
              <w:rPr>
                <w:rFonts w:ascii="Arial" w:eastAsia="Times New Roman" w:hAnsi="Arial" w:cs="Arial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1D19DB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9DB">
              <w:rPr>
                <w:rFonts w:ascii="Arial" w:eastAsia="Times New Roman" w:hAnsi="Arial" w:cs="Arial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1D19DB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9DB">
              <w:rPr>
                <w:rFonts w:ascii="Arial" w:eastAsia="Times New Roman" w:hAnsi="Arial" w:cs="Arial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1D19DB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9DB">
              <w:rPr>
                <w:rFonts w:ascii="Arial" w:eastAsia="Times New Roman" w:hAnsi="Arial" w:cs="Arial"/>
                <w:lang w:eastAsia="ru-RU"/>
              </w:rPr>
              <w:t>2029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1D19DB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9DB">
              <w:rPr>
                <w:rFonts w:ascii="Arial" w:eastAsia="Times New Roman" w:hAnsi="Arial" w:cs="Arial"/>
                <w:lang w:eastAsia="ru-RU"/>
              </w:rPr>
              <w:t>2030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1D19DB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9DB">
              <w:rPr>
                <w:rFonts w:ascii="Arial" w:eastAsia="Times New Roman" w:hAnsi="Arial" w:cs="Arial"/>
                <w:lang w:eastAsia="ru-RU"/>
              </w:rPr>
              <w:t>2031</w:t>
            </w:r>
          </w:p>
        </w:tc>
      </w:tr>
      <w:tr w:rsidR="00034498" w:rsidRPr="00570DE7" w:rsidTr="0003449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570DE7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1D19DB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9DB">
              <w:rPr>
                <w:rFonts w:ascii="Arial" w:eastAsia="Times New Roman" w:hAnsi="Arial" w:cs="Arial"/>
                <w:lang w:eastAsia="ru-RU"/>
              </w:rPr>
              <w:t>Протяженность сети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570DE7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1D19DB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1D19DB" w:rsidRDefault="00034498">
            <w:pPr>
              <w:rPr>
                <w:sz w:val="20"/>
                <w:szCs w:val="20"/>
              </w:rPr>
            </w:pPr>
            <w:r w:rsidRPr="001D1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1D19DB" w:rsidRDefault="00034498">
            <w:pPr>
              <w:rPr>
                <w:sz w:val="20"/>
                <w:szCs w:val="20"/>
              </w:rPr>
            </w:pPr>
            <w:r w:rsidRPr="001D1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1D19DB" w:rsidRDefault="00034498">
            <w:pPr>
              <w:rPr>
                <w:sz w:val="20"/>
                <w:szCs w:val="20"/>
              </w:rPr>
            </w:pPr>
            <w:r w:rsidRPr="001D1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1D19DB" w:rsidRDefault="00034498">
            <w:pPr>
              <w:rPr>
                <w:sz w:val="20"/>
                <w:szCs w:val="20"/>
              </w:rPr>
            </w:pPr>
            <w:r w:rsidRPr="001D1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1D19DB" w:rsidRDefault="00034498">
            <w:pPr>
              <w:rPr>
                <w:sz w:val="20"/>
                <w:szCs w:val="20"/>
              </w:rPr>
            </w:pPr>
            <w:r w:rsidRPr="001D1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1D19DB" w:rsidRDefault="00034498">
            <w:pPr>
              <w:rPr>
                <w:sz w:val="20"/>
                <w:szCs w:val="20"/>
              </w:rPr>
            </w:pPr>
            <w:r w:rsidRPr="001D1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1D19DB" w:rsidRDefault="00034498">
            <w:pPr>
              <w:rPr>
                <w:sz w:val="20"/>
                <w:szCs w:val="20"/>
              </w:rPr>
            </w:pPr>
            <w:r w:rsidRPr="001D1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1D19DB" w:rsidRDefault="00034498">
            <w:pPr>
              <w:rPr>
                <w:sz w:val="20"/>
                <w:szCs w:val="20"/>
              </w:rPr>
            </w:pPr>
            <w:r w:rsidRPr="001D1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1D19DB" w:rsidRDefault="00034498">
            <w:pPr>
              <w:rPr>
                <w:sz w:val="20"/>
                <w:szCs w:val="20"/>
              </w:rPr>
            </w:pPr>
            <w:r w:rsidRPr="001D1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1D19DB" w:rsidRDefault="00034498">
            <w:pPr>
              <w:rPr>
                <w:sz w:val="20"/>
                <w:szCs w:val="20"/>
              </w:rPr>
            </w:pPr>
            <w:r w:rsidRPr="001D1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1D19DB" w:rsidRDefault="00034498">
            <w:pPr>
              <w:rPr>
                <w:sz w:val="20"/>
                <w:szCs w:val="20"/>
              </w:rPr>
            </w:pPr>
            <w:r w:rsidRPr="001D1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1D19DB" w:rsidRDefault="00034498">
            <w:pPr>
              <w:rPr>
                <w:sz w:val="20"/>
                <w:szCs w:val="20"/>
              </w:rPr>
            </w:pPr>
            <w:r w:rsidRPr="001D1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1D19DB" w:rsidRDefault="00034498">
            <w:pPr>
              <w:rPr>
                <w:sz w:val="20"/>
                <w:szCs w:val="20"/>
              </w:rPr>
            </w:pPr>
            <w:r w:rsidRPr="001D1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1D19DB" w:rsidRDefault="00034498">
            <w:pPr>
              <w:rPr>
                <w:sz w:val="20"/>
                <w:szCs w:val="20"/>
              </w:rPr>
            </w:pPr>
            <w:r w:rsidRPr="001D1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24,491</w:t>
            </w:r>
          </w:p>
        </w:tc>
      </w:tr>
      <w:tr w:rsidR="00034498" w:rsidRPr="00570DE7" w:rsidTr="0003449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570DE7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1D19DB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9DB">
              <w:rPr>
                <w:rFonts w:ascii="Arial" w:eastAsia="Times New Roman" w:hAnsi="Arial" w:cs="Arial"/>
                <w:lang w:eastAsia="ru-RU"/>
              </w:rPr>
              <w:t>Объемы ввода в эксплуатацию после строительства и реконструкции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570DE7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0,565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5,248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840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840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840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840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840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  <w:tr w:rsidR="00034498" w:rsidRPr="00570DE7" w:rsidTr="0003449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570DE7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1D19DB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9DB">
              <w:rPr>
                <w:rFonts w:ascii="Arial" w:eastAsia="Times New Roman" w:hAnsi="Arial" w:cs="Arial"/>
                <w:lang w:eastAsia="ru-RU"/>
              </w:rPr>
              <w:t>Прирост протяженности сети автомобильных дорог общего пользования местного значения в результате строительства новых автомобильных дорог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570DE7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34498" w:rsidRPr="00570DE7" w:rsidTr="0003449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570DE7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1D19DB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9DB">
              <w:rPr>
                <w:rFonts w:ascii="Arial" w:eastAsia="Times New Roman" w:hAnsi="Arial" w:cs="Arial"/>
                <w:lang w:eastAsia="ru-RU"/>
              </w:rPr>
              <w:t xml:space="preserve">Прирост протяженности сети автомобильных </w:t>
            </w:r>
            <w:r w:rsidRPr="001D19DB">
              <w:rPr>
                <w:rFonts w:ascii="Arial" w:eastAsia="Times New Roman" w:hAnsi="Arial" w:cs="Arial"/>
                <w:lang w:eastAsia="ru-RU"/>
              </w:rPr>
              <w:lastRenderedPageBreak/>
              <w:t>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570DE7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064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0,565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064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064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064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5,248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064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064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064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064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064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064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064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  <w:tr w:rsidR="00034498" w:rsidRPr="00570DE7" w:rsidTr="0003449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570DE7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1D19DB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9DB">
              <w:rPr>
                <w:rFonts w:ascii="Arial" w:eastAsia="Times New Roman" w:hAnsi="Arial" w:cs="Arial"/>
                <w:lang w:eastAsia="ru-RU"/>
              </w:rPr>
              <w:t>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570DE7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064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0,565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064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064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064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5,248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064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064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064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064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064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064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064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  <w:tr w:rsidR="00034498" w:rsidRPr="00570DE7" w:rsidTr="0003449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570DE7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1D19DB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9DB">
              <w:rPr>
                <w:rFonts w:ascii="Arial" w:eastAsia="Times New Roman" w:hAnsi="Arial" w:cs="Arial"/>
                <w:lang w:eastAsia="ru-RU"/>
              </w:rPr>
              <w:t xml:space="preserve">Общая протяженность автомобильных дорог общего пользования </w:t>
            </w:r>
            <w:r w:rsidRPr="001D19DB">
              <w:rPr>
                <w:rFonts w:ascii="Arial" w:eastAsia="Times New Roman" w:hAnsi="Arial" w:cs="Arial"/>
                <w:lang w:eastAsia="ru-RU"/>
              </w:rPr>
              <w:lastRenderedPageBreak/>
              <w:t>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570DE7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6,565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7,865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14,948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16,656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18,057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19,307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20,807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570D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22,113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23,613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24,491</w:t>
            </w:r>
          </w:p>
        </w:tc>
      </w:tr>
      <w:tr w:rsidR="00034498" w:rsidRPr="00570DE7" w:rsidTr="0003449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570DE7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1D19DB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9DB">
              <w:rPr>
                <w:rFonts w:ascii="Arial" w:eastAsia="Times New Roman" w:hAnsi="Arial" w:cs="Arial"/>
                <w:lang w:eastAsia="ru-RU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570DE7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498" w:rsidRPr="00384011" w:rsidRDefault="00034498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</w:tbl>
    <w:p w:rsidR="00893691" w:rsidRDefault="00893691" w:rsidP="001D19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893691" w:rsidSect="0089369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8. Предложения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 Краснобратского сельского поселения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Нормативная правовая база для Программы сформирована, но может быть подвержена изменениям в связи с совершенствованием федерального (регионального) законодательства. Администрация Краснобратского сельского поселения осуществляет общий контроль за ходом реализации мероприятий Программы, а также организационные, методические, контрольные функции.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4498" w:rsidRPr="00034498" w:rsidRDefault="00570DE7" w:rsidP="00034498">
      <w:pPr>
        <w:spacing w:after="0"/>
        <w:ind w:firstLine="567"/>
        <w:jc w:val="both"/>
        <w:rPr>
          <w:rFonts w:ascii="Arial" w:hAnsi="Arial" w:cs="Arial"/>
          <w:color w:val="000000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034498" w:rsidRPr="00034498"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4876800" cy="5191125"/>
            <wp:effectExtent l="0" t="0" r="0" b="0"/>
            <wp:docPr id="4" name="Рисунок 4" descr="C:\Users\Krasnobratskoe\Desktop\загруженное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rasnobratskoe\Desktop\загруженное (3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DE7" w:rsidRPr="00570DE7" w:rsidRDefault="00570DE7" w:rsidP="00570DE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0DE7" w:rsidRPr="00570DE7" w:rsidRDefault="00570DE7" w:rsidP="00570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570DE7" w:rsidRPr="00570DE7" w:rsidRDefault="00570DE7" w:rsidP="00570D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70DE7" w:rsidRPr="00570DE7" w:rsidRDefault="00570DE7" w:rsidP="00570DE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43442" w:rsidRDefault="00A43442"/>
    <w:sectPr w:rsidR="00A43442" w:rsidSect="008936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C455F"/>
    <w:multiLevelType w:val="hybridMultilevel"/>
    <w:tmpl w:val="009A5128"/>
    <w:lvl w:ilvl="0" w:tplc="5C98B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7D09"/>
    <w:rsid w:val="00034498"/>
    <w:rsid w:val="000645B2"/>
    <w:rsid w:val="001616C9"/>
    <w:rsid w:val="00170102"/>
    <w:rsid w:val="001D19DB"/>
    <w:rsid w:val="001D617B"/>
    <w:rsid w:val="00277A1F"/>
    <w:rsid w:val="002F1CAB"/>
    <w:rsid w:val="00324D69"/>
    <w:rsid w:val="003572EF"/>
    <w:rsid w:val="00384011"/>
    <w:rsid w:val="003A7D09"/>
    <w:rsid w:val="003F7FD2"/>
    <w:rsid w:val="0047140A"/>
    <w:rsid w:val="00473392"/>
    <w:rsid w:val="0050768D"/>
    <w:rsid w:val="005230AB"/>
    <w:rsid w:val="00566A48"/>
    <w:rsid w:val="00570DE7"/>
    <w:rsid w:val="005B3173"/>
    <w:rsid w:val="00666317"/>
    <w:rsid w:val="006D36D9"/>
    <w:rsid w:val="006D68A6"/>
    <w:rsid w:val="007F08F5"/>
    <w:rsid w:val="007F0FD6"/>
    <w:rsid w:val="008162E0"/>
    <w:rsid w:val="008402B5"/>
    <w:rsid w:val="00841061"/>
    <w:rsid w:val="00870F5C"/>
    <w:rsid w:val="00882184"/>
    <w:rsid w:val="00883072"/>
    <w:rsid w:val="00884ED5"/>
    <w:rsid w:val="00893691"/>
    <w:rsid w:val="00922795"/>
    <w:rsid w:val="009607AA"/>
    <w:rsid w:val="00A43442"/>
    <w:rsid w:val="00AC3B0D"/>
    <w:rsid w:val="00AE721E"/>
    <w:rsid w:val="00BF6E87"/>
    <w:rsid w:val="00C51BDB"/>
    <w:rsid w:val="00C844E8"/>
    <w:rsid w:val="00CB3E73"/>
    <w:rsid w:val="00D0501D"/>
    <w:rsid w:val="00D174B8"/>
    <w:rsid w:val="00D32CC7"/>
    <w:rsid w:val="00D927C5"/>
    <w:rsid w:val="00E51201"/>
    <w:rsid w:val="00EB2117"/>
    <w:rsid w:val="00ED64DB"/>
    <w:rsid w:val="00F20625"/>
    <w:rsid w:val="00FC3BF7"/>
    <w:rsid w:val="00FC5869"/>
    <w:rsid w:val="00FC63D4"/>
    <w:rsid w:val="00FD234E"/>
    <w:rsid w:val="00FE4417"/>
    <w:rsid w:val="00FF5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21DB3"/>
  <w15:docId w15:val="{F2968264-F10E-4008-8BEF-A9759745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70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70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rsid w:val="00570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0D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70DE7"/>
    <w:rPr>
      <w:color w:val="800080"/>
      <w:u w:val="single"/>
    </w:rPr>
  </w:style>
  <w:style w:type="character" w:customStyle="1" w:styleId="10">
    <w:name w:val="Гиперссылка1"/>
    <w:basedOn w:val="a0"/>
    <w:rsid w:val="00570DE7"/>
  </w:style>
  <w:style w:type="paragraph" w:customStyle="1" w:styleId="11">
    <w:name w:val="Нижний колонтитул1"/>
    <w:basedOn w:val="a"/>
    <w:rsid w:val="00570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570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927C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F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6E87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0645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index.php?do4=document&amp;id4=96e20c02-1b12-465a-b64c-24aa92270007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1999</TotalTime>
  <Pages>25</Pages>
  <Words>7333</Words>
  <Characters>41803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Krasnobratskoe</dc:creator>
  <cp:keywords/>
  <dc:description/>
  <cp:lastModifiedBy>Krasnobratskoe</cp:lastModifiedBy>
  <cp:revision>17</cp:revision>
  <cp:lastPrinted>2024-12-25T11:44:00Z</cp:lastPrinted>
  <dcterms:created xsi:type="dcterms:W3CDTF">2024-10-10T06:55:00Z</dcterms:created>
  <dcterms:modified xsi:type="dcterms:W3CDTF">2024-12-26T06:33:00Z</dcterms:modified>
</cp:coreProperties>
</file>