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13" w:rsidRPr="00D32213" w:rsidRDefault="00D32213" w:rsidP="00D32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НАРОДНЫХ ДЕПУТАТОВ</w:t>
      </w:r>
    </w:p>
    <w:p w:rsidR="00D32213" w:rsidRPr="00D32213" w:rsidRDefault="00D32213" w:rsidP="00D32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КРАСНОБРАТСКОГО СЕЛЬСКОГО ПОСЕЛЕНИЯ КАЛАЧЕЕВСКОГО МУНИЦИПАЛЬНОГО РАЙОНА</w:t>
      </w:r>
    </w:p>
    <w:p w:rsidR="00D32213" w:rsidRPr="00D32213" w:rsidRDefault="00D32213" w:rsidP="00D32213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theme="majorBidi"/>
          <w:b/>
          <w:bCs/>
          <w:iCs/>
          <w:color w:val="404040" w:themeColor="text1" w:themeTint="BF"/>
          <w:sz w:val="32"/>
          <w:szCs w:val="32"/>
          <w:lang w:eastAsia="ru-RU"/>
        </w:rPr>
      </w:pPr>
      <w:r w:rsidRPr="00D32213">
        <w:rPr>
          <w:rFonts w:ascii="Times New Roman" w:eastAsiaTheme="majorEastAsia" w:hAnsi="Times New Roman" w:cstheme="majorBidi"/>
          <w:b/>
          <w:bCs/>
          <w:iCs/>
          <w:color w:val="404040" w:themeColor="text1" w:themeTint="BF"/>
          <w:sz w:val="32"/>
          <w:szCs w:val="32"/>
          <w:lang w:eastAsia="ru-RU"/>
        </w:rPr>
        <w:t>ВОРОНЕЖСКОЙ ОБЛАСТИ</w:t>
      </w:r>
    </w:p>
    <w:p w:rsidR="00D32213" w:rsidRPr="00D32213" w:rsidRDefault="00D32213" w:rsidP="00D32213">
      <w:pPr>
        <w:keepNext/>
        <w:keepLines/>
        <w:spacing w:before="200" w:after="0" w:line="240" w:lineRule="auto"/>
        <w:jc w:val="center"/>
        <w:outlineLvl w:val="4"/>
        <w:rPr>
          <w:rFonts w:ascii="Times New Roman" w:eastAsiaTheme="majorEastAsia" w:hAnsi="Times New Roman" w:cstheme="majorBidi"/>
          <w:i/>
          <w:iCs/>
          <w:color w:val="243F60" w:themeColor="accent1" w:themeShade="7F"/>
          <w:sz w:val="40"/>
          <w:szCs w:val="40"/>
          <w:lang w:eastAsia="ru-RU"/>
        </w:rPr>
      </w:pPr>
      <w:r w:rsidRPr="00D32213">
        <w:rPr>
          <w:rFonts w:ascii="Times New Roman" w:eastAsiaTheme="majorEastAsia" w:hAnsi="Times New Roman" w:cstheme="majorBidi"/>
          <w:color w:val="243F60" w:themeColor="accent1" w:themeShade="7F"/>
          <w:sz w:val="40"/>
          <w:szCs w:val="40"/>
          <w:lang w:eastAsia="ru-RU"/>
        </w:rPr>
        <w:t>РЕШЕНИЕ</w:t>
      </w:r>
    </w:p>
    <w:p w:rsidR="00D32213" w:rsidRPr="00D32213" w:rsidRDefault="00D32213" w:rsidP="00D3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213" w:rsidRPr="00D32213" w:rsidRDefault="00975B08" w:rsidP="00D3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2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92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511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2213" w:rsidRPr="00D32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               </w:t>
      </w:r>
      <w:r w:rsidR="00725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D32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</w:t>
      </w:r>
      <w:r w:rsidR="00D2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</w:t>
      </w:r>
    </w:p>
    <w:p w:rsidR="00D32213" w:rsidRPr="00D32213" w:rsidRDefault="00D32213" w:rsidP="00D32213">
      <w:pPr>
        <w:widowControl w:val="0"/>
        <w:snapToGri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32213" w:rsidRPr="00D32213" w:rsidRDefault="00D32213" w:rsidP="00D32213">
      <w:pPr>
        <w:widowControl w:val="0"/>
        <w:snapToGri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назначении публичных слушаний</w:t>
      </w:r>
    </w:p>
    <w:p w:rsidR="00D32213" w:rsidRPr="00D32213" w:rsidRDefault="00D32213" w:rsidP="00D32213">
      <w:pPr>
        <w:keepNext/>
        <w:spacing w:after="240" w:line="240" w:lineRule="auto"/>
        <w:ind w:right="4675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32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</w:t>
      </w:r>
      <w:r w:rsidR="00F67FD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проекту</w:t>
      </w:r>
      <w:r w:rsidRPr="00D322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725495" w:rsidRPr="00725495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бюджета Краснобратского сельского поселения Калачеевско</w:t>
      </w:r>
      <w:r w:rsidR="00D21933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го муниципального района на 2023 год и плановый период на 2024 и 2025</w:t>
      </w:r>
      <w:r w:rsidR="00725495" w:rsidRPr="00725495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 xml:space="preserve"> годов</w:t>
      </w:r>
      <w:r w:rsidRPr="00D32213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»</w:t>
      </w:r>
    </w:p>
    <w:p w:rsidR="00D32213" w:rsidRPr="00D32213" w:rsidRDefault="00D32213" w:rsidP="00975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Федеральным законом от 06.10.2003 г. № 131-ФЗ «Об общих принципах организации местного самоуправления в Российской Федерации», Уставом Краснобратского сельского поселения, Совет народных депутатов Краснобратского сельского поселения Калачеевского муниципального района Воронежской области </w:t>
      </w:r>
    </w:p>
    <w:p w:rsidR="00D32213" w:rsidRPr="00D32213" w:rsidRDefault="00D32213" w:rsidP="00D3221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D32213" w:rsidRPr="00D32213" w:rsidRDefault="00D32213" w:rsidP="00D3221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РЕШИЛ:</w:t>
      </w:r>
    </w:p>
    <w:p w:rsidR="00D32213" w:rsidRPr="00D32213" w:rsidRDefault="00D32213" w:rsidP="00725495">
      <w:pPr>
        <w:widowControl w:val="0"/>
        <w:snapToGri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</w:pP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1.</w:t>
      </w:r>
      <w:r w:rsidR="00725495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Назначить проведение публичных слушаний по обсуждению  проекта решения  Совета народных депутатов Краснобратского сельского поселения Калачеевского муниципального района  </w:t>
      </w:r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25495" w:rsidRPr="007254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бюджета Краснобратского сельского поселения Калачеевско</w:t>
      </w:r>
      <w:r w:rsidR="009214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муниципального р</w:t>
      </w:r>
      <w:r w:rsidR="00D2193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на 2023 год и плановый период на 2024 и 2025</w:t>
      </w:r>
      <w:r w:rsidR="00725495" w:rsidRPr="0072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D3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на </w:t>
      </w:r>
      <w:r w:rsidR="00D2193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09 декабря 2022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</w:t>
      </w:r>
      <w:r w:rsidR="00BE6710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года 15</w:t>
      </w:r>
      <w:bookmarkStart w:id="0" w:name="_GoBack"/>
      <w:bookmarkEnd w:id="0"/>
      <w:r w:rsidRPr="00D322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.00 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часов в здании администрации Краснобратского сельского поселения по адресу: Воронежская область, Калачеевский район, село Пришиб, ул.20 лет Октября, д. 80.</w:t>
      </w:r>
    </w:p>
    <w:p w:rsidR="00D32213" w:rsidRPr="00D32213" w:rsidRDefault="00D32213" w:rsidP="00725495">
      <w:pPr>
        <w:widowControl w:val="0"/>
        <w:snapToGri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</w:pP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2.</w:t>
      </w:r>
      <w:r w:rsidR="00725495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Опубликовать решение о проведении публичных слушаний по обсуждению проекта решения  Совета народных депутатов Краснобратского сельского поселения Калачеевского муниципального района  «</w:t>
      </w:r>
      <w:r w:rsidR="00725495" w:rsidRPr="007254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бюджета Краснобратского сельского поселения Калачеевско</w:t>
      </w:r>
      <w:r w:rsidR="009214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муниципальног</w:t>
      </w:r>
      <w:r w:rsidR="00D2193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на 2023 год и плановый период на 2024 и 2025</w:t>
      </w:r>
      <w:r w:rsidR="00725495" w:rsidRPr="0072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D32213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» в Вестнике муниципальных правовых актов Краснобратского сельского поселения Калачеевского муниципального района Воронежской области. </w:t>
      </w:r>
    </w:p>
    <w:p w:rsidR="00725495" w:rsidRDefault="00725495" w:rsidP="00D322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D32213" w:rsidRPr="00D32213" w:rsidRDefault="00D32213" w:rsidP="00D322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Краснобратского</w:t>
      </w:r>
    </w:p>
    <w:p w:rsidR="00D32213" w:rsidRPr="00D32213" w:rsidRDefault="00D32213" w:rsidP="00D3221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сельского  поселения                                                     </w:t>
      </w:r>
      <w:r w:rsidRPr="00D322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Pr="00D3221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="009214B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М.Ф. Дейнекин</w:t>
      </w:r>
    </w:p>
    <w:p w:rsidR="00D32213" w:rsidRPr="00D32213" w:rsidRDefault="00D32213" w:rsidP="00D3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84" w:rsidRDefault="00AE2984"/>
    <w:sectPr w:rsidR="00AE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CE"/>
    <w:rsid w:val="001C2CCE"/>
    <w:rsid w:val="00511A80"/>
    <w:rsid w:val="00725495"/>
    <w:rsid w:val="009214BE"/>
    <w:rsid w:val="00975B08"/>
    <w:rsid w:val="00AE2984"/>
    <w:rsid w:val="00AE685A"/>
    <w:rsid w:val="00B159E3"/>
    <w:rsid w:val="00BE6710"/>
    <w:rsid w:val="00D21933"/>
    <w:rsid w:val="00D32213"/>
    <w:rsid w:val="00F6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C386"/>
  <w15:docId w15:val="{F0A36CC3-9B2C-4A2C-81EB-995E23F7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</dc:creator>
  <cp:keywords/>
  <dc:description/>
  <cp:lastModifiedBy>Krasnobratskoe</cp:lastModifiedBy>
  <cp:revision>12</cp:revision>
  <cp:lastPrinted>2020-12-15T12:42:00Z</cp:lastPrinted>
  <dcterms:created xsi:type="dcterms:W3CDTF">2019-05-13T07:16:00Z</dcterms:created>
  <dcterms:modified xsi:type="dcterms:W3CDTF">2022-12-13T05:38:00Z</dcterms:modified>
</cp:coreProperties>
</file>