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4C" w:rsidRPr="0041174C" w:rsidRDefault="0041174C" w:rsidP="0041174C">
      <w:pPr>
        <w:spacing w:after="0" w:line="240" w:lineRule="auto"/>
        <w:ind w:firstLine="567"/>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РОССИЙСКАЯ ФЕДЕРАЦИЯ</w:t>
      </w:r>
    </w:p>
    <w:p w:rsidR="0041174C" w:rsidRPr="0041174C" w:rsidRDefault="0041174C" w:rsidP="0041174C">
      <w:pPr>
        <w:spacing w:after="0" w:line="240" w:lineRule="auto"/>
        <w:ind w:firstLine="567"/>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АДМИНИСТРАЦИЯ </w:t>
      </w:r>
      <w:r>
        <w:rPr>
          <w:rFonts w:ascii="Arial" w:eastAsia="Times New Roman" w:hAnsi="Arial" w:cs="Arial"/>
          <w:color w:val="000000"/>
          <w:sz w:val="24"/>
          <w:szCs w:val="24"/>
          <w:lang w:eastAsia="ru-RU"/>
        </w:rPr>
        <w:t>КРАСНОБРАТСКОГО</w:t>
      </w:r>
      <w:r w:rsidRPr="0041174C">
        <w:rPr>
          <w:rFonts w:ascii="Arial" w:eastAsia="Times New Roman" w:hAnsi="Arial" w:cs="Arial"/>
          <w:color w:val="000000"/>
          <w:sz w:val="24"/>
          <w:szCs w:val="24"/>
          <w:lang w:eastAsia="ru-RU"/>
        </w:rPr>
        <w:t xml:space="preserve"> СЕЛЬСКОГО ПОСЕЛЕНИЯ</w:t>
      </w:r>
    </w:p>
    <w:p w:rsidR="0041174C" w:rsidRPr="0041174C" w:rsidRDefault="0041174C" w:rsidP="0041174C">
      <w:pPr>
        <w:spacing w:after="0" w:line="240" w:lineRule="auto"/>
        <w:ind w:firstLine="567"/>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КАЛАЧЕЕВСКОГО МУНИЦИПАЛЬНОГО РАЙОНА</w:t>
      </w:r>
    </w:p>
    <w:p w:rsidR="0041174C" w:rsidRPr="0041174C" w:rsidRDefault="0041174C" w:rsidP="0041174C">
      <w:pPr>
        <w:spacing w:after="0" w:line="240" w:lineRule="auto"/>
        <w:ind w:firstLine="567"/>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ВОРОНЕЖСКОЙ ОБЛАСТИ</w:t>
      </w:r>
    </w:p>
    <w:p w:rsidR="0041174C" w:rsidRPr="0041174C" w:rsidRDefault="0041174C" w:rsidP="0041174C">
      <w:pPr>
        <w:spacing w:after="0" w:line="240" w:lineRule="auto"/>
        <w:ind w:firstLine="567"/>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ПОСТАНОВЛЕНИЕ</w:t>
      </w:r>
    </w:p>
    <w:p w:rsidR="0041174C" w:rsidRPr="0041174C" w:rsidRDefault="0041174C" w:rsidP="0041174C">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13</w:t>
      </w:r>
      <w:r w:rsidRPr="0041174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мая </w:t>
      </w:r>
      <w:r w:rsidRPr="0041174C">
        <w:rPr>
          <w:rFonts w:ascii="Arial" w:eastAsia="Times New Roman" w:hAnsi="Arial" w:cs="Arial"/>
          <w:color w:val="000000"/>
          <w:sz w:val="24"/>
          <w:szCs w:val="24"/>
          <w:lang w:eastAsia="ru-RU"/>
        </w:rPr>
        <w:t>2024 года</w:t>
      </w:r>
      <w:r>
        <w:rPr>
          <w:rFonts w:ascii="Arial" w:eastAsia="Times New Roman" w:hAnsi="Arial" w:cs="Arial"/>
          <w:color w:val="000000"/>
          <w:sz w:val="24"/>
          <w:szCs w:val="24"/>
          <w:lang w:eastAsia="ru-RU"/>
        </w:rPr>
        <w:t xml:space="preserve"> № </w:t>
      </w:r>
      <w:r w:rsidR="00B351FA">
        <w:rPr>
          <w:rFonts w:ascii="Arial" w:eastAsia="Times New Roman" w:hAnsi="Arial" w:cs="Arial"/>
          <w:color w:val="000000"/>
          <w:sz w:val="24"/>
          <w:szCs w:val="24"/>
          <w:lang w:eastAsia="ru-RU"/>
        </w:rPr>
        <w:t>25</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proofErr w:type="spellStart"/>
      <w:r w:rsidRPr="0041174C">
        <w:rPr>
          <w:rFonts w:ascii="Arial" w:eastAsia="Times New Roman" w:hAnsi="Arial" w:cs="Arial"/>
          <w:color w:val="000000"/>
          <w:sz w:val="24"/>
          <w:szCs w:val="24"/>
          <w:lang w:eastAsia="ru-RU"/>
        </w:rPr>
        <w:t>с.</w:t>
      </w:r>
      <w:r>
        <w:rPr>
          <w:rFonts w:ascii="Arial" w:eastAsia="Times New Roman" w:hAnsi="Arial" w:cs="Arial"/>
          <w:color w:val="000000"/>
          <w:sz w:val="24"/>
          <w:szCs w:val="24"/>
          <w:lang w:eastAsia="ru-RU"/>
        </w:rPr>
        <w:t>Пришиб</w:t>
      </w:r>
      <w:proofErr w:type="spellEnd"/>
    </w:p>
    <w:p w:rsidR="0041174C" w:rsidRDefault="0041174C" w:rsidP="0041174C">
      <w:pPr>
        <w:spacing w:after="0" w:line="240" w:lineRule="auto"/>
        <w:ind w:firstLine="709"/>
        <w:jc w:val="center"/>
        <w:rPr>
          <w:rFonts w:ascii="Arial" w:eastAsia="Times New Roman" w:hAnsi="Arial" w:cs="Arial"/>
          <w:b/>
          <w:bCs/>
          <w:color w:val="000000"/>
          <w:sz w:val="32"/>
          <w:szCs w:val="32"/>
          <w:lang w:eastAsia="ru-RU"/>
        </w:rPr>
      </w:pPr>
      <w:r w:rsidRPr="0041174C">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41174C">
        <w:rPr>
          <w:rFonts w:ascii="Arial" w:eastAsia="Times New Roman" w:hAnsi="Arial" w:cs="Arial"/>
          <w:b/>
          <w:bCs/>
          <w:color w:val="000000"/>
          <w:sz w:val="32"/>
          <w:szCs w:val="32"/>
          <w:lang w:eastAsia="ru-RU"/>
        </w:rPr>
        <w:t>Краснобратского</w:t>
      </w:r>
      <w:proofErr w:type="spellEnd"/>
      <w:r w:rsidRPr="0041174C">
        <w:rPr>
          <w:rFonts w:ascii="Arial" w:eastAsia="Times New Roman" w:hAnsi="Arial" w:cs="Arial"/>
          <w:b/>
          <w:bCs/>
          <w:color w:val="000000"/>
          <w:sz w:val="32"/>
          <w:szCs w:val="32"/>
          <w:lang w:eastAsia="ru-RU"/>
        </w:rPr>
        <w:t xml:space="preserve"> сельского поселения </w:t>
      </w:r>
      <w:proofErr w:type="spellStart"/>
      <w:r w:rsidRPr="0041174C">
        <w:rPr>
          <w:rFonts w:ascii="Arial" w:eastAsia="Times New Roman" w:hAnsi="Arial" w:cs="Arial"/>
          <w:b/>
          <w:bCs/>
          <w:color w:val="000000"/>
          <w:sz w:val="32"/>
          <w:szCs w:val="32"/>
          <w:lang w:eastAsia="ru-RU"/>
        </w:rPr>
        <w:t>Калачеевского</w:t>
      </w:r>
      <w:proofErr w:type="spellEnd"/>
      <w:r w:rsidRPr="0041174C">
        <w:rPr>
          <w:rFonts w:ascii="Arial" w:eastAsia="Times New Roman" w:hAnsi="Arial" w:cs="Arial"/>
          <w:b/>
          <w:bCs/>
          <w:color w:val="000000"/>
          <w:sz w:val="32"/>
          <w:szCs w:val="32"/>
          <w:lang w:eastAsia="ru-RU"/>
        </w:rPr>
        <w:t xml:space="preserve"> муниципального района Воронежской области от 11.04.2016 г. № 24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 пост. от 17.05.2016 № 44, от 12.04.2019 № 31, от 08.06.2022 № 26, от 20.07.2022 № 32, от 09.12.2022 № 63, от 29.05.2023 № 34)</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в соответствие с действующим законодательством администрация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постановляет: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 Внести в постановление администрации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от 11.04.2016 г. № 24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 пост. от 17.05.2016 № 44, от 12.04.2019 № 31, от 08.06.2022 № 26, от 20.07.2022 № 32, от 09.12.2022 № 63, от 29.05.2023 № 34) следующие изменения: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Наименование постановления изложить в следующей редакции: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 Пункт 1 постановления изложить в следующей редакции: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lastRenderedPageBreak/>
        <w:t>муниципального района Воронежской области»</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согласно приложению к настоящему постановлению</w:t>
      </w:r>
      <w:proofErr w:type="gramStart"/>
      <w:r w:rsidRPr="0041174C">
        <w:rPr>
          <w:rFonts w:ascii="Arial" w:eastAsia="Times New Roman" w:hAnsi="Arial" w:cs="Arial"/>
          <w:color w:val="000000"/>
          <w:sz w:val="24"/>
          <w:szCs w:val="24"/>
          <w:lang w:eastAsia="ru-RU"/>
        </w:rPr>
        <w:t>.».</w:t>
      </w:r>
      <w:proofErr w:type="gramEnd"/>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Административный регламент по предоставлению муниципальной услуги изложить в новой редакции согласно приложению к настоящему постановлению.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и разместить на официальном сайте администрации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 в сети Интернет.</w:t>
      </w:r>
    </w:p>
    <w:p w:rsid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p>
    <w:tbl>
      <w:tblPr>
        <w:tblW w:w="10500" w:type="dxa"/>
        <w:tblCellMar>
          <w:left w:w="0" w:type="dxa"/>
          <w:right w:w="0" w:type="dxa"/>
        </w:tblCellMar>
        <w:tblLook w:val="04A0" w:firstRow="1" w:lastRow="0" w:firstColumn="1" w:lastColumn="0" w:noHBand="0" w:noVBand="1"/>
      </w:tblPr>
      <w:tblGrid>
        <w:gridCol w:w="4820"/>
        <w:gridCol w:w="2551"/>
        <w:gridCol w:w="3129"/>
      </w:tblGrid>
      <w:tr w:rsidR="0041174C" w:rsidRPr="0041174C" w:rsidTr="0041174C">
        <w:tc>
          <w:tcPr>
            <w:tcW w:w="4820" w:type="dxa"/>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 xml:space="preserve">администрации </w:t>
            </w:r>
            <w:proofErr w:type="spellStart"/>
            <w:r>
              <w:rPr>
                <w:rFonts w:ascii="Arial" w:eastAsia="Times New Roman" w:hAnsi="Arial" w:cs="Arial"/>
                <w:color w:val="000000"/>
                <w:sz w:val="24"/>
                <w:szCs w:val="24"/>
                <w:lang w:eastAsia="ru-RU"/>
              </w:rPr>
              <w:t>Краснобратского</w:t>
            </w:r>
            <w:proofErr w:type="spellEnd"/>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color w:val="000000"/>
                <w:sz w:val="24"/>
                <w:szCs w:val="24"/>
                <w:lang w:eastAsia="ru-RU"/>
              </w:rPr>
              <w:t>сельского поселения</w:t>
            </w:r>
          </w:p>
        </w:tc>
        <w:tc>
          <w:tcPr>
            <w:tcW w:w="2551" w:type="dxa"/>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color w:val="000000"/>
                <w:sz w:val="24"/>
                <w:szCs w:val="24"/>
                <w:lang w:eastAsia="ru-RU"/>
              </w:rPr>
              <w:t> </w:t>
            </w:r>
          </w:p>
        </w:tc>
        <w:tc>
          <w:tcPr>
            <w:tcW w:w="3129" w:type="dxa"/>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Н.В. Зайцева</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color w:val="000000"/>
                <w:sz w:val="24"/>
                <w:szCs w:val="24"/>
                <w:lang w:eastAsia="ru-RU"/>
              </w:rPr>
              <w:t> </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color w:val="000000"/>
                <w:sz w:val="24"/>
                <w:szCs w:val="24"/>
                <w:lang w:eastAsia="ru-RU"/>
              </w:rPr>
              <w:t> </w:t>
            </w:r>
          </w:p>
        </w:tc>
      </w:tr>
    </w:tbl>
    <w:p w:rsidR="0041174C" w:rsidRDefault="0041174C" w:rsidP="0041174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41174C" w:rsidRDefault="0041174C" w:rsidP="0041174C">
      <w:pPr>
        <w:spacing w:after="0" w:line="240" w:lineRule="auto"/>
        <w:ind w:left="4395"/>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br w:type="textWrapping" w:clear="all"/>
        <w:t>Приложение к постановлению администрации </w:t>
      </w:r>
      <w:proofErr w:type="spellStart"/>
      <w:r>
        <w:rPr>
          <w:rFonts w:ascii="Arial" w:eastAsia="Times New Roman" w:hAnsi="Arial" w:cs="Arial"/>
          <w:color w:val="000000"/>
          <w:sz w:val="24"/>
          <w:szCs w:val="24"/>
          <w:lang w:eastAsia="ru-RU"/>
        </w:rPr>
        <w:t>Краснобратского</w:t>
      </w:r>
      <w:proofErr w:type="spellEnd"/>
      <w:r>
        <w:rPr>
          <w:rFonts w:ascii="Arial" w:eastAsia="Times New Roman" w:hAnsi="Arial" w:cs="Arial"/>
          <w:color w:val="000000"/>
          <w:sz w:val="24"/>
          <w:szCs w:val="24"/>
          <w:lang w:eastAsia="ru-RU"/>
        </w:rPr>
        <w:t xml:space="preserve"> сельского </w:t>
      </w:r>
      <w:r w:rsidRPr="0041174C">
        <w:rPr>
          <w:rFonts w:ascii="Arial" w:eastAsia="Times New Roman" w:hAnsi="Arial" w:cs="Arial"/>
          <w:color w:val="000000"/>
          <w:sz w:val="24"/>
          <w:szCs w:val="24"/>
          <w:lang w:eastAsia="ru-RU"/>
        </w:rPr>
        <w:t xml:space="preserve">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от </w:t>
      </w:r>
      <w:r w:rsidR="00B351FA">
        <w:rPr>
          <w:rFonts w:ascii="Arial" w:eastAsia="Times New Roman" w:hAnsi="Arial" w:cs="Arial"/>
          <w:color w:val="000000"/>
          <w:sz w:val="24"/>
          <w:szCs w:val="24"/>
          <w:lang w:eastAsia="ru-RU"/>
        </w:rPr>
        <w:t>13.05.2024 г. №25</w:t>
      </w:r>
    </w:p>
    <w:p w:rsidR="0041174C" w:rsidRPr="0041174C" w:rsidRDefault="0041174C" w:rsidP="0041174C">
      <w:pPr>
        <w:spacing w:after="0" w:line="240" w:lineRule="auto"/>
        <w:ind w:left="4395"/>
        <w:jc w:val="both"/>
        <w:rPr>
          <w:rFonts w:ascii="Arial" w:eastAsia="Times New Roman" w:hAnsi="Arial" w:cs="Arial"/>
          <w:color w:val="000000"/>
          <w:sz w:val="24"/>
          <w:szCs w:val="24"/>
          <w:lang w:eastAsia="ru-RU"/>
        </w:rPr>
      </w:pPr>
    </w:p>
    <w:p w:rsidR="0041174C" w:rsidRPr="0041174C" w:rsidRDefault="0041174C" w:rsidP="0041174C">
      <w:pPr>
        <w:spacing w:after="0" w:line="240" w:lineRule="auto"/>
        <w:ind w:firstLine="709"/>
        <w:jc w:val="center"/>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rFonts w:ascii="Arial" w:eastAsia="Times New Roman" w:hAnsi="Arial" w:cs="Arial"/>
          <w:color w:val="000000"/>
          <w:sz w:val="24"/>
          <w:szCs w:val="24"/>
          <w:lang w:eastAsia="ru-RU"/>
        </w:rPr>
        <w:t>Краснобратского</w:t>
      </w:r>
      <w:r w:rsidRPr="0041174C">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Раздел I. Общие положения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1.Предмет регулирования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1.1.Административный регламент предоставления Муниципальной услуги регулирует отношения, возникающие в связи с предоставлением администрацией</w:t>
      </w:r>
      <w:r>
        <w:rPr>
          <w:rFonts w:ascii="Arial" w:eastAsia="Times New Roman" w:hAnsi="Arial" w:cs="Arial"/>
          <w:color w:val="000000"/>
          <w:sz w:val="24"/>
          <w:szCs w:val="24"/>
          <w:lang w:eastAsia="ru-RU"/>
        </w:rPr>
        <w:t>Краснобратского</w:t>
      </w:r>
      <w:r w:rsidRPr="0041174C">
        <w:rPr>
          <w:rFonts w:ascii="Arial" w:eastAsia="Times New Roman" w:hAnsi="Arial" w:cs="Arial"/>
          <w:color w:val="000000"/>
          <w:sz w:val="24"/>
          <w:szCs w:val="24"/>
          <w:lang w:eastAsia="ru-RU"/>
        </w:rPr>
        <w:t>сельскогопоселенияКалачеевскогомуниципального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Возможные цели обращения: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 в целях возведения </w:t>
      </w:r>
      <w:hyperlink r:id="rId6" w:history="1">
        <w:r w:rsidRPr="0041174C">
          <w:rPr>
            <w:rFonts w:ascii="Arial" w:eastAsia="Times New Roman" w:hAnsi="Arial" w:cs="Arial"/>
            <w:color w:val="000000"/>
            <w:sz w:val="24"/>
            <w:szCs w:val="24"/>
            <w:u w:val="single"/>
            <w:lang w:eastAsia="ru-RU"/>
          </w:rPr>
          <w:t>некапитальных</w:t>
        </w:r>
      </w:hyperlink>
      <w:r w:rsidRPr="0041174C">
        <w:rPr>
          <w:rFonts w:ascii="Arial" w:eastAsia="Times New Roman" w:hAnsi="Arial" w:cs="Arial"/>
          <w:color w:val="000000"/>
          <w:sz w:val="24"/>
          <w:szCs w:val="24"/>
          <w:lang w:eastAsia="ru-RU"/>
        </w:rPr>
        <w:t>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в целях осуществления геологического изучения недр на срок действия соответствующей лицензии;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 в целях возведения некапитальных строений, сооружений, предназначенных для осуществления товарной </w:t>
      </w:r>
      <w:proofErr w:type="spellStart"/>
      <w:r w:rsidRPr="0041174C">
        <w:rPr>
          <w:rFonts w:ascii="Arial" w:eastAsia="Times New Roman" w:hAnsi="Arial" w:cs="Arial"/>
          <w:color w:val="000000"/>
          <w:sz w:val="24"/>
          <w:szCs w:val="24"/>
          <w:lang w:eastAsia="ru-RU"/>
        </w:rPr>
        <w:t>аквакультуры</w:t>
      </w:r>
      <w:proofErr w:type="spellEnd"/>
      <w:r w:rsidRPr="0041174C">
        <w:rPr>
          <w:rFonts w:ascii="Arial" w:eastAsia="Times New Roman" w:hAnsi="Arial" w:cs="Arial"/>
          <w:color w:val="000000"/>
          <w:sz w:val="24"/>
          <w:szCs w:val="24"/>
          <w:lang w:eastAsia="ru-RU"/>
        </w:rPr>
        <w:t xml:space="preserve"> (товарного рыбоводства), на срок действия договора пользования рыбоводным участком;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Круг Заявителей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2.1.</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1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3.Требования к порядку информирования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w:t>
      </w:r>
      <w:proofErr w:type="spellStart"/>
      <w:r>
        <w:rPr>
          <w:rFonts w:ascii="Arial" w:eastAsia="Times New Roman" w:hAnsi="Arial" w:cs="Arial"/>
          <w:color w:val="000000"/>
          <w:spacing w:val="7"/>
          <w:sz w:val="24"/>
          <w:szCs w:val="24"/>
          <w:lang w:eastAsia="ru-RU"/>
        </w:rPr>
        <w:t>Краснобратского</w:t>
      </w:r>
      <w:proofErr w:type="spellEnd"/>
      <w:r w:rsidRPr="0041174C">
        <w:rPr>
          <w:rFonts w:ascii="Arial" w:eastAsia="Times New Roman" w:hAnsi="Arial" w:cs="Arial"/>
          <w:color w:val="000000"/>
          <w:spacing w:val="7"/>
          <w:sz w:val="24"/>
          <w:szCs w:val="24"/>
          <w:lang w:eastAsia="ru-RU"/>
        </w:rPr>
        <w:t> сельского поселения </w:t>
      </w:r>
      <w:proofErr w:type="spellStart"/>
      <w:r w:rsidRPr="0041174C">
        <w:rPr>
          <w:rFonts w:ascii="Arial" w:eastAsia="Times New Roman" w:hAnsi="Arial" w:cs="Arial"/>
          <w:color w:val="000000"/>
          <w:spacing w:val="7"/>
          <w:sz w:val="24"/>
          <w:szCs w:val="24"/>
          <w:lang w:eastAsia="ru-RU"/>
        </w:rPr>
        <w:t>Калачеевского</w:t>
      </w:r>
      <w:proofErr w:type="spellEnd"/>
      <w:r w:rsidRPr="0041174C">
        <w:rPr>
          <w:rFonts w:ascii="Arial" w:eastAsia="Times New Roman" w:hAnsi="Arial" w:cs="Arial"/>
          <w:color w:val="000000"/>
          <w:spacing w:val="7"/>
          <w:sz w:val="24"/>
          <w:szCs w:val="24"/>
          <w:lang w:eastAsia="ru-RU"/>
        </w:rPr>
        <w:t> муниципального района Воронежской области (далее – Администрация) или в МФЦ.</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3.2. На официальном сайте Администрации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w:t>
      </w:r>
      <w:hyperlink r:id="rId7" w:history="1">
        <w:r w:rsidRPr="004465CB">
          <w:rPr>
            <w:rStyle w:val="a4"/>
            <w:rFonts w:ascii="Arial" w:hAnsi="Arial" w:cs="Arial"/>
            <w:spacing w:val="7"/>
          </w:rPr>
          <w:t>https://krasnobratskoe-r20.gosweb.gosuslugi.ru</w:t>
        </w:r>
      </w:hyperlink>
      <w:r w:rsidRPr="0041174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 xml:space="preserve">(далее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w:t>
      </w:r>
      <w:proofErr w:type="spellStart"/>
      <w:r w:rsidRPr="0041174C">
        <w:rPr>
          <w:rFonts w:ascii="Arial" w:eastAsia="Times New Roman" w:hAnsi="Arial" w:cs="Arial"/>
          <w:color w:val="000000"/>
          <w:sz w:val="24"/>
          <w:szCs w:val="24"/>
          <w:lang w:eastAsia="ru-RU"/>
        </w:rPr>
        <w:t>адресу:www.gosuslugi.ru</w:t>
      </w:r>
      <w:proofErr w:type="spellEnd"/>
      <w:r>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(далее – Единый портал, ЕПГУ), в информационной системе «Портал Воронежской области в сети Интернет», расположенной в сети Интернет по адресу :www.govvrn.ru(далее – региональный портал, РПГУ) обязательному размещению подлежит следующая справочная информация: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-место нахождения и график работы Администрации;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д) посредством телефонной и факсимильной связи;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в) срок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3.6. На сайте Администрации дополнительно размещаются: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10"/>
          <w:sz w:val="24"/>
          <w:szCs w:val="24"/>
          <w:lang w:eastAsia="ru-RU"/>
        </w:rPr>
        <w:t>а) полные наименования и почтовые адреса Администрации, </w:t>
      </w:r>
      <w:r w:rsidRPr="0041174C">
        <w:rPr>
          <w:rFonts w:ascii="Arial" w:eastAsia="Times New Roman" w:hAnsi="Arial" w:cs="Arial"/>
          <w:color w:val="000000"/>
          <w:spacing w:val="7"/>
          <w:sz w:val="24"/>
          <w:szCs w:val="24"/>
          <w:lang w:eastAsia="ru-RU"/>
        </w:rPr>
        <w:t>предоставляющей Муниципальную услугу;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в) режим работы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и) текст Административного регламента с приложениями;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г) о сроках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41174C">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Раздел </w:t>
      </w:r>
      <w:proofErr w:type="spellStart"/>
      <w:r w:rsidRPr="0041174C">
        <w:rPr>
          <w:rFonts w:ascii="Arial" w:eastAsia="Times New Roman" w:hAnsi="Arial" w:cs="Arial"/>
          <w:smallCaps/>
          <w:color w:val="000000"/>
          <w:sz w:val="24"/>
          <w:szCs w:val="24"/>
          <w:lang w:eastAsia="ru-RU"/>
        </w:rPr>
        <w:t>ii</w:t>
      </w:r>
      <w:proofErr w:type="spellEnd"/>
      <w:r w:rsidRPr="0041174C">
        <w:rPr>
          <w:rFonts w:ascii="Arial" w:eastAsia="Times New Roman" w:hAnsi="Arial" w:cs="Arial"/>
          <w:smallCaps/>
          <w:color w:val="000000"/>
          <w:sz w:val="24"/>
          <w:szCs w:val="24"/>
          <w:lang w:eastAsia="ru-RU"/>
        </w:rPr>
        <w:t>. </w:t>
      </w:r>
      <w:r w:rsidRPr="0041174C">
        <w:rPr>
          <w:rFonts w:ascii="Arial" w:eastAsia="Times New Roman" w:hAnsi="Arial" w:cs="Arial"/>
          <w:color w:val="000000"/>
          <w:sz w:val="24"/>
          <w:szCs w:val="24"/>
          <w:lang w:eastAsia="ru-RU"/>
        </w:rPr>
        <w:t>Стандарт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4.Наименование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5.Наименование органа, предоставляющего Муниципальную услугу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Муниципальная услуга предоставляется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5.2.</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5.3.</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5.4.</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5.5.</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xml:space="preserve"> муниципального района Воронежской области от </w:t>
      </w:r>
      <w:r w:rsidR="00F74BD1" w:rsidRPr="0082243A">
        <w:rPr>
          <w:rFonts w:ascii="Arial" w:eastAsia="Times New Roman" w:hAnsi="Arial" w:cs="Arial"/>
          <w:color w:val="000000"/>
          <w:sz w:val="24"/>
          <w:szCs w:val="24"/>
          <w:lang w:eastAsia="ru-RU"/>
        </w:rPr>
        <w:t>16.05.2016</w:t>
      </w:r>
      <w:r w:rsidR="00F74BD1">
        <w:rPr>
          <w:rFonts w:ascii="Arial" w:eastAsia="Times New Roman" w:hAnsi="Arial" w:cs="Arial"/>
          <w:color w:val="000000"/>
          <w:sz w:val="24"/>
          <w:szCs w:val="24"/>
          <w:lang w:eastAsia="ru-RU"/>
        </w:rPr>
        <w:t xml:space="preserve"> </w:t>
      </w:r>
      <w:r w:rsidR="00F74BD1" w:rsidRPr="0082243A">
        <w:rPr>
          <w:rFonts w:ascii="Arial" w:eastAsia="Times New Roman" w:hAnsi="Arial" w:cs="Arial"/>
          <w:color w:val="000000"/>
          <w:sz w:val="24"/>
          <w:szCs w:val="24"/>
          <w:lang w:eastAsia="ru-RU"/>
        </w:rPr>
        <w:t>г. № 30</w:t>
      </w:r>
      <w:r w:rsidR="00F74BD1" w:rsidRPr="009801CB">
        <w:rPr>
          <w:rFonts w:ascii="Arial" w:eastAsia="Times New Roman" w:hAnsi="Arial" w:cs="Arial"/>
          <w:color w:val="000000"/>
          <w:sz w:val="24"/>
          <w:szCs w:val="24"/>
          <w:lang w:eastAsia="ru-RU"/>
        </w:rPr>
        <w:t> «Об утверждении перечня услуг, которые являются необходимыми и обязательными для предоставления администрацией </w:t>
      </w:r>
      <w:proofErr w:type="spellStart"/>
      <w:r w:rsidR="00F74BD1">
        <w:rPr>
          <w:rFonts w:ascii="Arial" w:eastAsia="Times New Roman" w:hAnsi="Arial" w:cs="Arial"/>
          <w:color w:val="000000"/>
          <w:sz w:val="24"/>
          <w:szCs w:val="24"/>
          <w:lang w:eastAsia="ru-RU"/>
        </w:rPr>
        <w:t>Краснобратского</w:t>
      </w:r>
      <w:proofErr w:type="spellEnd"/>
      <w:r w:rsidR="00F74BD1" w:rsidRPr="009801CB">
        <w:rPr>
          <w:rFonts w:ascii="Arial" w:eastAsia="Times New Roman" w:hAnsi="Arial" w:cs="Arial"/>
          <w:color w:val="000000"/>
          <w:sz w:val="24"/>
          <w:szCs w:val="24"/>
          <w:lang w:eastAsia="ru-RU"/>
        </w:rPr>
        <w:t> сельского поселения муниципальных услуг»</w:t>
      </w:r>
      <w:r w:rsidRPr="0041174C">
        <w:rPr>
          <w:rFonts w:ascii="Arial" w:eastAsia="Times New Roman" w:hAnsi="Arial" w:cs="Arial"/>
          <w:color w:val="000000"/>
          <w:sz w:val="24"/>
          <w:szCs w:val="24"/>
          <w:lang w:eastAsia="ru-RU"/>
        </w:rPr>
        <w:t>.</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Результат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Результатом предоставления услуги является: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2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Приложению3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об отказе в предоставлении Муниципальной услуги по форме согласно Приложению</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4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 xml:space="preserve">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w:t>
      </w:r>
      <w:r w:rsidRPr="0041174C">
        <w:rPr>
          <w:rFonts w:ascii="Arial" w:eastAsia="Times New Roman" w:hAnsi="Arial" w:cs="Arial"/>
          <w:color w:val="000000"/>
          <w:sz w:val="24"/>
          <w:szCs w:val="24"/>
          <w:lang w:eastAsia="ru-RU"/>
        </w:rPr>
        <w:lastRenderedPageBreak/>
        <w:t>объекта на землях, земельном участке или части земельного участка, находящихся муниципальной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 Посредством почтового отправления;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 В личный кабинет Заявителя на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6.5.</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регистрационный номер;</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дата регистрации;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7.</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Срок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7.1.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7.2.</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8.</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Правовые основания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8.1.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Градостроительный кодекс Российской Федерации от 29.12.2004 г. № 190-ФЗ;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Гражданский кодекс Российской Федерации от 30.12.2004, № 290;</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Земельный кодекс Российской Федерации от 29.10.2001, № 44;</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Федеральный закон от 06.04.2011 г. № 63-ФЗ «Об электронной подписи»;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-Приказ </w:t>
      </w:r>
      <w:proofErr w:type="spellStart"/>
      <w:r w:rsidRPr="0041174C">
        <w:rPr>
          <w:rFonts w:ascii="Arial" w:eastAsia="Times New Roman" w:hAnsi="Arial" w:cs="Arial"/>
          <w:color w:val="000000"/>
          <w:sz w:val="24"/>
          <w:szCs w:val="24"/>
          <w:lang w:eastAsia="ru-RU"/>
        </w:rPr>
        <w:t>Росреестра</w:t>
      </w:r>
      <w:proofErr w:type="spellEnd"/>
      <w:r w:rsidRPr="0041174C">
        <w:rPr>
          <w:rFonts w:ascii="Arial" w:eastAsia="Times New Roman" w:hAnsi="Arial" w:cs="Arial"/>
          <w:color w:val="000000"/>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41174C">
        <w:rPr>
          <w:rFonts w:ascii="Arial" w:eastAsia="Times New Roman" w:hAnsi="Arial" w:cs="Arial"/>
          <w:color w:val="000000"/>
          <w:sz w:val="24"/>
          <w:szCs w:val="24"/>
          <w:lang w:eastAsia="ru-RU"/>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8.2.</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 раздела «Услуги и сервисы» по адресу</w:t>
      </w:r>
      <w:r w:rsidR="00716180">
        <w:rPr>
          <w:rFonts w:ascii="Arial" w:eastAsia="Times New Roman" w:hAnsi="Arial" w:cs="Arial"/>
          <w:color w:val="000000"/>
          <w:sz w:val="24"/>
          <w:szCs w:val="24"/>
          <w:lang w:eastAsia="ru-RU"/>
        </w:rPr>
        <w:t xml:space="preserve"> </w:t>
      </w:r>
      <w:hyperlink r:id="rId8" w:history="1">
        <w:r w:rsidR="00716180" w:rsidRPr="004465CB">
          <w:rPr>
            <w:rStyle w:val="a4"/>
            <w:rFonts w:ascii="Arial" w:hAnsi="Arial" w:cs="Arial"/>
            <w:spacing w:val="7"/>
          </w:rPr>
          <w:t>https://krasnobratskoe-r20.gosweb.gosuslugi.ru</w:t>
        </w:r>
      </w:hyperlink>
      <w:r w:rsidRPr="0041174C">
        <w:rPr>
          <w:rFonts w:ascii="Arial" w:eastAsia="Times New Roman" w:hAnsi="Arial" w:cs="Arial"/>
          <w:color w:val="000000"/>
          <w:sz w:val="24"/>
          <w:szCs w:val="24"/>
          <w:lang w:eastAsia="ru-RU"/>
        </w:rPr>
        <w:t>.</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9.Исчерпывающий перечень документов, необходимых для предоставления Муниципальной услуги, подлежащих представлению заявителем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9.1.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9.1.1.</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заявление о предоставлении Муниципальной услуги, содержащее следующие сведения: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почтовый адрес, адрес электронной почты, номер телефона для связи с заявителем или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9.1.2. В случае обращения с заявлением о размещении объектов в целях, предусмотренных пунктом 1 статьи 39.36 Земельного кодекса РФ:</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а) заявление о предоставлении Муниципальной услуги, содержащее следующие сведения: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почтовый адрес, адрес электронной почты, номер телефона для связи с заявителем или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адресные ориентиры земель или земельного участка, его площадь;</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цель использования земель или земельного участка в соответствии с Постановлением Правительства РФ от 03.12.2014 № 1300;</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срок использования земель или земельного участка;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41174C">
          <w:rPr>
            <w:rFonts w:ascii="Arial" w:eastAsia="Times New Roman" w:hAnsi="Arial" w:cs="Arial"/>
            <w:color w:val="000000"/>
            <w:sz w:val="24"/>
            <w:szCs w:val="24"/>
            <w:u w:val="single"/>
            <w:lang w:eastAsia="ru-RU"/>
          </w:rPr>
          <w:t>Приказом</w:t>
        </w:r>
      </w:hyperlink>
      <w:r w:rsidRPr="0041174C">
        <w:rPr>
          <w:rFonts w:ascii="Arial" w:eastAsia="Times New Roman" w:hAnsi="Arial" w:cs="Arial"/>
          <w:color w:val="000000"/>
          <w:sz w:val="24"/>
          <w:szCs w:val="24"/>
          <w:lang w:eastAsia="ru-RU"/>
        </w:rPr>
        <w:t> </w:t>
      </w:r>
      <w:proofErr w:type="spellStart"/>
      <w:r w:rsidRPr="0041174C">
        <w:rPr>
          <w:rFonts w:ascii="Arial" w:eastAsia="Times New Roman" w:hAnsi="Arial" w:cs="Arial"/>
          <w:color w:val="000000"/>
          <w:sz w:val="24"/>
          <w:szCs w:val="24"/>
          <w:lang w:eastAsia="ru-RU"/>
        </w:rPr>
        <w:t>Росреестра</w:t>
      </w:r>
      <w:proofErr w:type="spellEnd"/>
      <w:r w:rsidRPr="0041174C">
        <w:rPr>
          <w:rFonts w:ascii="Arial" w:eastAsia="Times New Roman" w:hAnsi="Arial" w:cs="Arial"/>
          <w:color w:val="000000"/>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r w:rsidRPr="0041174C">
        <w:rPr>
          <w:rFonts w:ascii="Arial" w:eastAsia="Times New Roman" w:hAnsi="Arial" w:cs="Arial"/>
          <w:color w:val="000000"/>
          <w:sz w:val="24"/>
          <w:szCs w:val="24"/>
          <w:lang w:eastAsia="ru-RU"/>
        </w:rPr>
        <w:lastRenderedPageBreak/>
        <w:t>плане территории, подготовка которой осуществляется в форме документа на бумажном носителе»;</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д) документы, подтверждающие отнесение Объекта к видам Объектов, установленных </w:t>
      </w:r>
      <w:hyperlink r:id="rId10" w:history="1">
        <w:r w:rsidRPr="0041174C">
          <w:rPr>
            <w:rFonts w:ascii="Arial" w:eastAsia="Times New Roman" w:hAnsi="Arial" w:cs="Arial"/>
            <w:color w:val="000000"/>
            <w:sz w:val="24"/>
            <w:szCs w:val="24"/>
            <w:u w:val="single"/>
            <w:lang w:eastAsia="ru-RU"/>
          </w:rPr>
          <w:t>Постановлением</w:t>
        </w:r>
      </w:hyperlink>
      <w:r w:rsidRPr="0041174C">
        <w:rPr>
          <w:rFonts w:ascii="Arial" w:eastAsia="Times New Roman" w:hAnsi="Arial" w:cs="Arial"/>
          <w:color w:val="000000"/>
          <w:sz w:val="24"/>
          <w:szCs w:val="24"/>
          <w:lang w:eastAsia="ru-RU"/>
        </w:rPr>
        <w:t> Правительства Российской Федерации от 3 декабря 2014 года № 1300;</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41174C">
          <w:rPr>
            <w:rFonts w:ascii="Arial" w:eastAsia="Times New Roman" w:hAnsi="Arial" w:cs="Arial"/>
            <w:color w:val="000000"/>
            <w:sz w:val="24"/>
            <w:szCs w:val="24"/>
            <w:u w:val="single"/>
            <w:lang w:eastAsia="ru-RU"/>
          </w:rPr>
          <w:t>Приказом</w:t>
        </w:r>
      </w:hyperlink>
      <w:r w:rsidRPr="0041174C">
        <w:rPr>
          <w:rFonts w:ascii="Arial" w:eastAsia="Times New Roman" w:hAnsi="Arial" w:cs="Arial"/>
          <w:color w:val="000000"/>
          <w:sz w:val="24"/>
          <w:szCs w:val="24"/>
          <w:lang w:eastAsia="ru-RU"/>
        </w:rPr>
        <w:t> </w:t>
      </w:r>
      <w:proofErr w:type="spellStart"/>
      <w:r w:rsidRPr="0041174C">
        <w:rPr>
          <w:rFonts w:ascii="Arial" w:eastAsia="Times New Roman" w:hAnsi="Arial" w:cs="Arial"/>
          <w:color w:val="000000"/>
          <w:sz w:val="24"/>
          <w:szCs w:val="24"/>
          <w:lang w:eastAsia="ru-RU"/>
        </w:rPr>
        <w:t>Росреестра</w:t>
      </w:r>
      <w:proofErr w:type="spellEnd"/>
      <w:r w:rsidRPr="0041174C">
        <w:rPr>
          <w:rFonts w:ascii="Arial" w:eastAsia="Times New Roman" w:hAnsi="Arial" w:cs="Arial"/>
          <w:color w:val="000000"/>
          <w:sz w:val="24"/>
          <w:szCs w:val="24"/>
          <w:lang w:eastAsia="ru-RU"/>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xml:space="preserve">и)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w:t>
      </w:r>
      <w:r w:rsidRPr="0041174C">
        <w:rPr>
          <w:rFonts w:ascii="Arial" w:eastAsia="Times New Roman" w:hAnsi="Arial" w:cs="Arial"/>
          <w:color w:val="000000"/>
          <w:sz w:val="24"/>
          <w:szCs w:val="24"/>
          <w:lang w:eastAsia="ru-RU"/>
        </w:rPr>
        <w:lastRenderedPageBreak/>
        <w:t>сооружений связи и иных сооружений связи в целях расположения вышек сотовой связи и опор двойного назначения;</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к) архитектурно-планировочное решение, согласованное Администрацией по месту расположения объекта, в порядке, установленном нормативными правовыми актами органов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9.2.</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Заявитель или его представитель представляет в Администрацию Заявление о предоставлении Муниципальной услуги,</w:t>
      </w:r>
      <w:r w:rsidR="00F74BD1">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 также прилагаемые к нему документы одним из следующих способов: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 бумажном носителе посредством личного обращения в Администрацию либо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 бумажном носителе посредством почтового отправления с уведомлением о вручении;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 электронной форме посредством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1174C">
        <w:rPr>
          <w:rFonts w:ascii="Arial" w:eastAsia="Times New Roman" w:hAnsi="Arial" w:cs="Arial"/>
          <w:color w:val="000000"/>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41174C">
        <w:rPr>
          <w:rFonts w:ascii="Arial" w:eastAsia="Times New Roman" w:hAnsi="Arial" w:cs="Arial"/>
          <w:color w:val="000000"/>
          <w:sz w:val="24"/>
          <w:szCs w:val="24"/>
          <w:lang w:eastAsia="ru-RU"/>
        </w:rPr>
        <w:lastRenderedPageBreak/>
        <w:t>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10.</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10.1.</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10.2. Запрещается требовать от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w:t>
      </w:r>
      <w:proofErr w:type="spellStart"/>
      <w:r w:rsidRPr="0041174C">
        <w:rPr>
          <w:rFonts w:ascii="Arial" w:eastAsia="Times New Roman" w:hAnsi="Arial" w:cs="Arial"/>
          <w:color w:val="000000"/>
          <w:sz w:val="24"/>
          <w:szCs w:val="24"/>
          <w:lang w:eastAsia="ru-RU"/>
        </w:rPr>
        <w:t>иВоронежской</w:t>
      </w:r>
      <w:proofErr w:type="spellEnd"/>
      <w:r w:rsidRPr="0041174C">
        <w:rPr>
          <w:rFonts w:ascii="Arial" w:eastAsia="Times New Roman" w:hAnsi="Arial" w:cs="Arial"/>
          <w:color w:val="000000"/>
          <w:sz w:val="24"/>
          <w:szCs w:val="24"/>
          <w:lang w:eastAsia="ru-RU"/>
        </w:rPr>
        <w:t xml:space="preserve"> области, муниципальными правовыми актами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10.3.</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Приложению5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12.1.</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Оснований для приостановления предоставления Муниципальной услуги не предусмотрено.</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12.2.</w:t>
      </w:r>
      <w:r w:rsidR="00716180">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12.2.1. заявление подано с нарушением требований, установленных пунктом 9.1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12.2.2.в заявлении указаны цели испо</w:t>
      </w:r>
      <w:r w:rsidR="00716180">
        <w:rPr>
          <w:rFonts w:ascii="Arial" w:eastAsia="Times New Roman" w:hAnsi="Arial" w:cs="Arial"/>
          <w:color w:val="000000"/>
          <w:sz w:val="24"/>
          <w:szCs w:val="24"/>
          <w:lang w:eastAsia="ru-RU"/>
        </w:rPr>
        <w:t xml:space="preserve">льзования земель или земельного </w:t>
      </w:r>
      <w:r w:rsidRPr="0041174C">
        <w:rPr>
          <w:rFonts w:ascii="Arial" w:eastAsia="Times New Roman" w:hAnsi="Arial" w:cs="Arial"/>
          <w:color w:val="000000"/>
          <w:sz w:val="24"/>
          <w:szCs w:val="24"/>
          <w:lang w:eastAsia="ru-RU"/>
        </w:rPr>
        <w:t>участка или объекты, предполагаемые к размещению, не предусмотренные пунктом 1 статьи 39.34 Земельного кодекса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12.2.3.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заявление подано с нарушением требований, установленных пунктом9.2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12.3.2.в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12.3.3.в заявлении указана цель использования земель или земельного участка, не соответствующая назначению объекта;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12.3.4.</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12.3.5.</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12.3.6.</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12.3.7.</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размещаемые объекты не соответствуют утвержденным документам территориального планирования;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12.3.8.</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1174C" w:rsidRPr="0041174C" w:rsidRDefault="0041174C" w:rsidP="00320F69">
      <w:pPr>
        <w:spacing w:after="0" w:line="240" w:lineRule="auto"/>
        <w:ind w:firstLine="567"/>
        <w:jc w:val="both"/>
        <w:rPr>
          <w:rFonts w:ascii="Calibri" w:eastAsia="Times New Roman" w:hAnsi="Calibri" w:cs="Calibri"/>
          <w:color w:val="000000"/>
          <w:sz w:val="24"/>
          <w:szCs w:val="24"/>
          <w:lang w:eastAsia="ru-RU"/>
        </w:rPr>
      </w:pPr>
      <w:r w:rsidRPr="0041174C">
        <w:rPr>
          <w:rFonts w:ascii="Arial" w:eastAsia="Times New Roman" w:hAnsi="Arial" w:cs="Arial"/>
          <w:color w:val="000000"/>
          <w:sz w:val="24"/>
          <w:szCs w:val="24"/>
          <w:lang w:eastAsia="ru-RU"/>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12.4. Основанием для отказа в исправлении допущенных опечаток и (или) ошибок в выданных документах является отсутствие опечаток и (или) ошибок.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12.5. Основанием для отказа в выдаче дубликата документа является обращение лица, не являющегося Заявителем (его представителем).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13.Размер платы, взимаемой с Заявителя при предоставлении Муниципальной услуги и способы ее взимания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Муниципальная услуга предоставляется бесплатно.</w:t>
      </w:r>
    </w:p>
    <w:p w:rsidR="0041174C" w:rsidRPr="0041174C" w:rsidRDefault="0041174C" w:rsidP="00320F69">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1174C" w:rsidRPr="0041174C" w:rsidRDefault="0041174C" w:rsidP="00320F69">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Срок регистрации запроса Заявителя о предоставлении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15.1.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15.2.В случае поступления заявления в выходной (праздничный) день, его регистрация осуществляется в первый следующий за ним рабочий день.</w:t>
      </w:r>
    </w:p>
    <w:p w:rsidR="0041174C" w:rsidRPr="0041174C" w:rsidRDefault="0041174C" w:rsidP="00320F69">
      <w:pPr>
        <w:numPr>
          <w:ilvl w:val="0"/>
          <w:numId w:val="3"/>
        </w:numPr>
        <w:spacing w:after="0" w:line="240" w:lineRule="auto"/>
        <w:ind w:left="0" w:firstLine="567"/>
        <w:jc w:val="both"/>
        <w:rPr>
          <w:rFonts w:ascii="Arial" w:eastAsia="Times New Roman" w:hAnsi="Arial" w:cs="Arial"/>
          <w:color w:val="000000"/>
          <w:spacing w:val="1"/>
          <w:sz w:val="24"/>
          <w:szCs w:val="24"/>
          <w:lang w:eastAsia="ru-RU"/>
        </w:rPr>
      </w:pPr>
      <w:r w:rsidRPr="0041174C">
        <w:rPr>
          <w:rFonts w:ascii="Times New Roman" w:eastAsia="Times New Roman" w:hAnsi="Times New Roman" w:cs="Times New Roman"/>
          <w:color w:val="000000"/>
          <w:spacing w:val="1"/>
          <w:sz w:val="14"/>
          <w:szCs w:val="14"/>
          <w:lang w:eastAsia="ru-RU"/>
        </w:rPr>
        <w:t>         </w:t>
      </w:r>
      <w:r w:rsidRPr="0041174C">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которых предоставляется</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Муниципальная услуга, оборудуются пандусами, поручнями, тактильными (контрастными) предупреждающими элементами, иными</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местонахождение и юридический адрес;</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режим работы;</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график приема;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номера телефонов для справок.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16.7.</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противопожарной системой и средствами пожаротушения;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системой оповещения о возникновении чрезвычайной ситуации;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средствами оказания первой медицинской помощи;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туалетными комнатами для посетителей.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номера кабинета и наименования отдела;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фамилии, имени и отчества (последнее – при наличии), должности ответственного лица за прием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графика приема Заявителей.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1174C" w:rsidRPr="0041174C" w:rsidRDefault="0041174C" w:rsidP="00320F69">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Показатели качества и доступности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РПГУ.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РПГУ</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41174C" w:rsidRPr="0041174C" w:rsidRDefault="0041174C" w:rsidP="00320F69">
      <w:pPr>
        <w:numPr>
          <w:ilvl w:val="0"/>
          <w:numId w:val="5"/>
        </w:numPr>
        <w:spacing w:after="0" w:line="240" w:lineRule="auto"/>
        <w:ind w:left="0" w:firstLine="567"/>
        <w:jc w:val="both"/>
        <w:rPr>
          <w:rFonts w:ascii="Arial" w:eastAsia="Times New Roman" w:hAnsi="Arial" w:cs="Arial"/>
          <w:color w:val="000000"/>
          <w:spacing w:val="1"/>
          <w:sz w:val="24"/>
          <w:szCs w:val="24"/>
          <w:lang w:eastAsia="ru-RU"/>
        </w:rPr>
      </w:pPr>
      <w:r w:rsidRPr="0041174C">
        <w:rPr>
          <w:rFonts w:ascii="Times New Roman" w:eastAsia="Times New Roman" w:hAnsi="Times New Roman" w:cs="Times New Roman"/>
          <w:color w:val="000000"/>
          <w:spacing w:val="1"/>
          <w:sz w:val="14"/>
          <w:szCs w:val="14"/>
          <w:lang w:eastAsia="ru-RU"/>
        </w:rPr>
        <w:t>         </w:t>
      </w:r>
      <w:r w:rsidRPr="0041174C">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Услуг, необходимых и обязательных для предоставления данной</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Муниципальной услуги, не имеется.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18.2.</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1174C">
        <w:rPr>
          <w:rFonts w:ascii="Arial" w:eastAsia="Times New Roman" w:hAnsi="Arial" w:cs="Arial"/>
          <w:color w:val="000000"/>
          <w:sz w:val="24"/>
          <w:szCs w:val="24"/>
          <w:lang w:eastAsia="ru-RU"/>
        </w:rPr>
        <w:t>автозаполнение</w:t>
      </w:r>
      <w:proofErr w:type="spellEnd"/>
      <w:r w:rsidRPr="0041174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41174C">
        <w:rPr>
          <w:rFonts w:ascii="Arial" w:eastAsia="Times New Roman" w:hAnsi="Arial" w:cs="Arial"/>
          <w:color w:val="000000"/>
          <w:sz w:val="24"/>
          <w:szCs w:val="24"/>
          <w:lang w:eastAsia="ru-RU"/>
        </w:rPr>
        <w:t>автозаполнения</w:t>
      </w:r>
      <w:proofErr w:type="spellEnd"/>
      <w:r w:rsidRPr="0041174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18.4.</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18.5.</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18.6.</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случае направления заявления посредством ЕПГУ,</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18.7.</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Электронные документы представляются в следующих форматах: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xml</w:t>
      </w:r>
      <w:proofErr w:type="spellEnd"/>
      <w:r w:rsidRPr="0041174C">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xml</w:t>
      </w:r>
      <w:proofErr w:type="spellEnd"/>
      <w:r w:rsidRPr="0041174C">
        <w:rPr>
          <w:rFonts w:ascii="Arial" w:eastAsia="Times New Roman" w:hAnsi="Arial" w:cs="Arial"/>
          <w:color w:val="000000"/>
          <w:sz w:val="24"/>
          <w:szCs w:val="24"/>
          <w:lang w:eastAsia="ru-RU"/>
        </w:rPr>
        <w:t>;</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doc</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docx</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odt</w:t>
      </w:r>
      <w:proofErr w:type="spellEnd"/>
      <w:r w:rsidRPr="0041174C">
        <w:rPr>
          <w:rFonts w:ascii="Arial" w:eastAsia="Times New Roman" w:hAnsi="Arial" w:cs="Arial"/>
          <w:color w:val="000000"/>
          <w:sz w:val="24"/>
          <w:szCs w:val="24"/>
          <w:lang w:eastAsia="ru-RU"/>
        </w:rPr>
        <w:t>- для документов с текстовым содержанием, не включающим формулы;</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pdf</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jpg</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jpeg</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png</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bmp</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tiff</w:t>
      </w:r>
      <w:proofErr w:type="spellEnd"/>
      <w:r w:rsidRPr="0041174C">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zip,rar</w:t>
      </w:r>
      <w:proofErr w:type="spellEnd"/>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для сжатых документов в один файл;</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sig</w:t>
      </w:r>
      <w:proofErr w:type="spellEnd"/>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18.8.</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300-500dpi</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(масштаб 1:1) с использованием следующих режимов: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18.9.</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Электронные документы должны обеспечивать: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содержать оглавление, соответствующее их смыслу и содержанию;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18.10.</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Документы, подлежащие представлению в форматах</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xls</w:t>
      </w:r>
      <w:proofErr w:type="spellEnd"/>
      <w:r w:rsidRPr="0041174C">
        <w:rPr>
          <w:rFonts w:ascii="Arial" w:eastAsia="Times New Roman" w:hAnsi="Arial" w:cs="Arial"/>
          <w:color w:val="000000"/>
          <w:sz w:val="24"/>
          <w:szCs w:val="24"/>
          <w:lang w:eastAsia="ru-RU"/>
        </w:rPr>
        <w:t>,</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xlIsx</w:t>
      </w:r>
      <w:proofErr w:type="spellEnd"/>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или</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ods</w:t>
      </w:r>
      <w:proofErr w:type="spellEnd"/>
      <w:r w:rsidRPr="0041174C">
        <w:rPr>
          <w:rFonts w:ascii="Arial" w:eastAsia="Times New Roman" w:hAnsi="Arial" w:cs="Arial"/>
          <w:color w:val="000000"/>
          <w:sz w:val="24"/>
          <w:szCs w:val="24"/>
          <w:lang w:eastAsia="ru-RU"/>
        </w:rPr>
        <w:t>, формируются в виде отдельного электронного документа.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Информационными системами, используемыми для предоставления Муниципальной услуги, являются: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41174C">
        <w:rPr>
          <w:rFonts w:ascii="Arial" w:eastAsia="Times New Roman" w:hAnsi="Arial" w:cs="Arial"/>
          <w:color w:val="000000"/>
          <w:sz w:val="24"/>
          <w:szCs w:val="24"/>
          <w:lang w:eastAsia="ru-RU"/>
        </w:rPr>
        <w:lastRenderedPageBreak/>
        <w:t>используемых для предоставления государственных и муниципальных услуг в электронной форме».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18.12.</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Многофункциональный центр осуществляет: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18.13.1.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18.13.2.</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18.15. При личном обращении работник многофункционального центра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18.16. Индивидуальное устное консультирование при обращении Заявителя по телефону работник многофункционального центра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осуществляет не более 10 минут.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18.17.</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18.18. Порядок и сроки передачи Администрацией таких документов в многофункциональный центр</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18.20. Работник многофункционального центра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осуществляет следующие действия: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-определяет статус исполнения заявления в АИС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18.21. Способы подачи заявления и документов и получение результата Муниципальной услуги в МФЦ (по выбору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услуги Заявитель получает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получает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Раздел</w:t>
      </w:r>
      <w:r w:rsidR="00110534">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smallCaps/>
          <w:color w:val="000000"/>
          <w:sz w:val="24"/>
          <w:szCs w:val="24"/>
          <w:lang w:eastAsia="ru-RU"/>
        </w:rPr>
        <w:t>iii</w:t>
      </w:r>
      <w:proofErr w:type="spellEnd"/>
      <w:r w:rsidRPr="0041174C">
        <w:rPr>
          <w:rFonts w:ascii="Arial" w:eastAsia="Times New Roman" w:hAnsi="Arial" w:cs="Arial"/>
          <w:smallCaps/>
          <w:color w:val="000000"/>
          <w:sz w:val="24"/>
          <w:szCs w:val="24"/>
          <w:lang w:eastAsia="ru-RU"/>
        </w:rPr>
        <w:t>.</w:t>
      </w:r>
      <w:r w:rsidR="00110534">
        <w:rPr>
          <w:rFonts w:ascii="Arial" w:eastAsia="Times New Roman" w:hAnsi="Arial" w:cs="Arial"/>
          <w:smallCaps/>
          <w:color w:val="000000"/>
          <w:sz w:val="24"/>
          <w:szCs w:val="24"/>
          <w:lang w:eastAsia="ru-RU"/>
        </w:rPr>
        <w:t xml:space="preserve"> </w:t>
      </w:r>
      <w:r w:rsidRPr="0041174C">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19.Состав, последовательность и сроки выполнения административных процедур (действий) при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19.1.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Перечень вариантов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Вариант 1. Выдача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Вариант 2. Выдача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Вариант 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Вариант 4.</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 выдаче дубликата документа, выданного по результатам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19.2.</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Перечень административных процедур для каждого варианта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20.</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Описание административной процедуры профилирования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Приложении</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1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Вариант 1.</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Выдача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21.2.</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Прием запроса и документов и (или) информации,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 заявлению должны быть приложены документы, указанные в пункте 9.1.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либо в МФЦ должностное лицо, уполномоченное на прием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устанавливает предмет обращения, личность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w:t>
      </w:r>
      <w:r w:rsidRPr="0041174C">
        <w:rPr>
          <w:rFonts w:ascii="Arial" w:eastAsia="Times New Roman" w:hAnsi="Arial" w:cs="Arial"/>
          <w:color w:val="000000"/>
          <w:sz w:val="24"/>
          <w:szCs w:val="24"/>
          <w:lang w:eastAsia="ru-RU"/>
        </w:rPr>
        <w:lastRenderedPageBreak/>
        <w:t>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w:t>
      </w:r>
      <w:proofErr w:type="spellStart"/>
      <w:r w:rsidRPr="0041174C">
        <w:rPr>
          <w:rFonts w:ascii="Arial" w:eastAsia="Times New Roman" w:hAnsi="Arial" w:cs="Arial"/>
          <w:color w:val="000000"/>
          <w:sz w:val="24"/>
          <w:szCs w:val="24"/>
          <w:lang w:eastAsia="ru-RU"/>
        </w:rPr>
        <w:t>МФЦ</w:t>
      </w:r>
      <w:proofErr w:type="gramStart"/>
      <w:r w:rsidRPr="0041174C">
        <w:rPr>
          <w:rFonts w:ascii="Arial" w:eastAsia="Times New Roman" w:hAnsi="Arial" w:cs="Arial"/>
          <w:color w:val="000000"/>
          <w:sz w:val="24"/>
          <w:szCs w:val="24"/>
          <w:lang w:eastAsia="ru-RU"/>
        </w:rPr>
        <w:t>,р</w:t>
      </w:r>
      <w:proofErr w:type="gramEnd"/>
      <w:r w:rsidRPr="0041174C">
        <w:rPr>
          <w:rFonts w:ascii="Arial" w:eastAsia="Times New Roman" w:hAnsi="Arial" w:cs="Arial"/>
          <w:color w:val="000000"/>
          <w:sz w:val="24"/>
          <w:szCs w:val="24"/>
          <w:lang w:eastAsia="ru-RU"/>
        </w:rPr>
        <w:t>асписка</w:t>
      </w:r>
      <w:proofErr w:type="spellEnd"/>
      <w:r w:rsidRPr="0041174C">
        <w:rPr>
          <w:rFonts w:ascii="Arial" w:eastAsia="Times New Roman" w:hAnsi="Arial" w:cs="Arial"/>
          <w:color w:val="000000"/>
          <w:sz w:val="24"/>
          <w:szCs w:val="24"/>
          <w:lang w:eastAsia="ru-RU"/>
        </w:rPr>
        <w:t xml:space="preserve">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21.3.</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 рамках межведомственного взаимодействия запрашивает: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в Федеральном агентстве по недропользованию: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копию лицензии, удостоверяющей право проведения работ по геологическому изучению недр.</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наименование органа, направляющего межведомственный запрос;</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дата направления межведомственного запроса;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w:t>
      </w:r>
      <w:r w:rsidR="00110534">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получение необходимых сведений и документов для принятия решения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Приложению2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Подготовленный Специалистом</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проект</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w:t>
      </w:r>
      <w:r w:rsidR="00320F69">
        <w:rPr>
          <w:rFonts w:ascii="Arial" w:eastAsia="Times New Roman" w:hAnsi="Arial" w:cs="Arial"/>
          <w:color w:val="000000"/>
          <w:sz w:val="24"/>
          <w:szCs w:val="24"/>
          <w:lang w:eastAsia="ru-RU"/>
        </w:rPr>
        <w:t xml:space="preserve"> администрации </w:t>
      </w:r>
      <w:proofErr w:type="spellStart"/>
      <w:r>
        <w:rPr>
          <w:rFonts w:ascii="Arial" w:eastAsia="Times New Roman" w:hAnsi="Arial" w:cs="Arial"/>
          <w:color w:val="000000"/>
          <w:sz w:val="24"/>
          <w:szCs w:val="24"/>
          <w:lang w:eastAsia="ru-RU"/>
        </w:rPr>
        <w:t>Краснобратского</w:t>
      </w:r>
      <w:proofErr w:type="spellEnd"/>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сельского поселения</w:t>
      </w:r>
      <w:r w:rsidR="00320F69">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Калачеевского</w:t>
      </w:r>
      <w:proofErr w:type="spellEnd"/>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муниципального района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Решение</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21.5.</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Способ получения результата Муниципальной услуги определяется Заявителем и указывается в заявлении.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21.6.</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22.Вариант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22.1. Прием запроса и документов и (или) информации, необходимых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Административная процедура осуществляется в соответствии с п.21.2.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22.2.</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Административная процедура осуществляется в порядке, установленном пунктом 21.3.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22.3. Принятие решения о предоставлении (об отказе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w:t>
      </w:r>
      <w:r w:rsidRPr="0041174C">
        <w:rPr>
          <w:rFonts w:ascii="Arial" w:eastAsia="Times New Roman" w:hAnsi="Arial" w:cs="Arial"/>
          <w:color w:val="000000"/>
          <w:sz w:val="24"/>
          <w:szCs w:val="24"/>
          <w:lang w:eastAsia="ru-RU"/>
        </w:rPr>
        <w:lastRenderedPageBreak/>
        <w:t>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41174C">
          <w:rPr>
            <w:rFonts w:ascii="Arial" w:eastAsia="Times New Roman" w:hAnsi="Arial" w:cs="Arial"/>
            <w:color w:val="000000"/>
            <w:sz w:val="24"/>
            <w:szCs w:val="24"/>
            <w:u w:val="single"/>
            <w:lang w:eastAsia="ru-RU"/>
          </w:rPr>
          <w:t>пунктах 1</w:t>
        </w:r>
      </w:hyperlink>
      <w:r w:rsidRPr="0041174C">
        <w:rPr>
          <w:rFonts w:ascii="Arial" w:eastAsia="Times New Roman" w:hAnsi="Arial" w:cs="Arial"/>
          <w:color w:val="000000"/>
          <w:sz w:val="24"/>
          <w:szCs w:val="24"/>
          <w:lang w:eastAsia="ru-RU"/>
        </w:rPr>
        <w:t> - </w:t>
      </w:r>
      <w:hyperlink r:id="rId13" w:history="1">
        <w:r w:rsidRPr="0041174C">
          <w:rPr>
            <w:rFonts w:ascii="Arial" w:eastAsia="Times New Roman" w:hAnsi="Arial" w:cs="Arial"/>
            <w:color w:val="000000"/>
            <w:sz w:val="24"/>
            <w:szCs w:val="24"/>
            <w:u w:val="single"/>
            <w:lang w:eastAsia="ru-RU"/>
          </w:rPr>
          <w:t>4</w:t>
        </w:r>
      </w:hyperlink>
      <w:r w:rsidRPr="0041174C">
        <w:rPr>
          <w:rFonts w:ascii="Arial" w:eastAsia="Times New Roman" w:hAnsi="Arial" w:cs="Arial"/>
          <w:color w:val="000000"/>
          <w:sz w:val="24"/>
          <w:szCs w:val="24"/>
          <w:lang w:eastAsia="ru-RU"/>
        </w:rPr>
        <w:t>, </w:t>
      </w:r>
      <w:hyperlink r:id="rId14" w:history="1">
        <w:r w:rsidRPr="0041174C">
          <w:rPr>
            <w:rFonts w:ascii="Arial" w:eastAsia="Times New Roman" w:hAnsi="Arial" w:cs="Arial"/>
            <w:color w:val="000000"/>
            <w:sz w:val="24"/>
            <w:szCs w:val="24"/>
            <w:u w:val="single"/>
            <w:lang w:eastAsia="ru-RU"/>
          </w:rPr>
          <w:t>5</w:t>
        </w:r>
      </w:hyperlink>
      <w:r w:rsidRPr="0041174C">
        <w:rPr>
          <w:rFonts w:ascii="Arial" w:eastAsia="Times New Roman" w:hAnsi="Arial" w:cs="Arial"/>
          <w:color w:val="000000"/>
          <w:sz w:val="24"/>
          <w:szCs w:val="24"/>
          <w:lang w:eastAsia="ru-RU"/>
        </w:rPr>
        <w:t> - </w:t>
      </w:r>
      <w:hyperlink r:id="rId15" w:history="1">
        <w:r w:rsidRPr="0041174C">
          <w:rPr>
            <w:rFonts w:ascii="Arial" w:eastAsia="Times New Roman" w:hAnsi="Arial" w:cs="Arial"/>
            <w:color w:val="000000"/>
            <w:sz w:val="24"/>
            <w:szCs w:val="24"/>
            <w:u w:val="single"/>
            <w:lang w:eastAsia="ru-RU"/>
          </w:rPr>
          <w:t>7</w:t>
        </w:r>
      </w:hyperlink>
      <w:r w:rsidRPr="0041174C">
        <w:rPr>
          <w:rFonts w:ascii="Arial" w:eastAsia="Times New Roman" w:hAnsi="Arial" w:cs="Arial"/>
          <w:color w:val="000000"/>
          <w:sz w:val="24"/>
          <w:szCs w:val="24"/>
          <w:lang w:eastAsia="ru-RU"/>
        </w:rPr>
        <w:t>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передается на подпись главе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Pr="0041174C">
        <w:rPr>
          <w:rFonts w:ascii="Arial" w:eastAsia="Times New Roman" w:hAnsi="Arial" w:cs="Arial"/>
          <w:color w:val="000000"/>
          <w:sz w:val="24"/>
          <w:szCs w:val="24"/>
          <w:lang w:eastAsia="ru-RU"/>
        </w:rPr>
        <w:t> муниципального района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Подписание проекта разрешения на размещение объекта на землях, земельном участке или части земельного участ</w:t>
      </w:r>
      <w:r w:rsidR="00320F69">
        <w:rPr>
          <w:rFonts w:ascii="Arial" w:eastAsia="Times New Roman" w:hAnsi="Arial" w:cs="Arial"/>
          <w:color w:val="000000"/>
          <w:sz w:val="24"/>
          <w:szCs w:val="24"/>
          <w:lang w:eastAsia="ru-RU"/>
        </w:rPr>
        <w:t xml:space="preserve">ка, находящихся в муниципальной </w:t>
      </w:r>
      <w:r w:rsidRPr="0041174C">
        <w:rPr>
          <w:rFonts w:ascii="Arial" w:eastAsia="Times New Roman" w:hAnsi="Arial" w:cs="Arial"/>
          <w:color w:val="000000"/>
          <w:sz w:val="24"/>
          <w:szCs w:val="24"/>
          <w:lang w:eastAsia="ru-RU"/>
        </w:rPr>
        <w:t>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lang w:eastAsia="ru-RU"/>
        </w:rPr>
      </w:pPr>
      <w:r w:rsidRPr="0041174C">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22.4.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Способ получения результата Муниципальной услуги определяется Заявителем и указывается в заявлении.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22.5.</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Вариант 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Исправление допущенных опечаток и (или) ошибок в выданных в результате предоставления</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Муниципальной услуги документах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 форме</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согласно приложению 6 к</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настоящему</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административному регламенту.</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23.2.</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23.5.</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23.6.В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24.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Вариант 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Решение о выдаче дубликата документа, выданного по результатам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24.1.</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документа, выданного по результатам предоставления Муниципальной услуги</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(далее – заявление о выдаче дубликата).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24.2.</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Прием и регистрация заявления осуществляется в порядке, установленном</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пунктом 23.1.</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24.4.</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24.5.</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Критерием принятия решения является обращение лица, являющимся либо не являющимся Заявителем (его представителем).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24.6.</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24.7.</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Основанием для отказа в выдаче дубликата является обращение за его выдачей лица, не являющегося Заявителем.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24.8.</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24.9.</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41174C" w:rsidRPr="0041174C" w:rsidRDefault="0041174C" w:rsidP="00320F69">
      <w:pPr>
        <w:numPr>
          <w:ilvl w:val="0"/>
          <w:numId w:val="6"/>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Порядок оставления запроса Заявителя без рассмотрения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Раздел</w:t>
      </w:r>
      <w:r w:rsidR="00320F69">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smallCaps/>
          <w:color w:val="000000"/>
          <w:sz w:val="24"/>
          <w:szCs w:val="24"/>
          <w:lang w:eastAsia="ru-RU"/>
        </w:rPr>
        <w:t>iv</w:t>
      </w:r>
      <w:proofErr w:type="spellEnd"/>
      <w:r w:rsidRPr="0041174C">
        <w:rPr>
          <w:rFonts w:ascii="Arial" w:eastAsia="Times New Roman" w:hAnsi="Arial" w:cs="Arial"/>
          <w:smallCaps/>
          <w:color w:val="000000"/>
          <w:sz w:val="24"/>
          <w:szCs w:val="24"/>
          <w:lang w:eastAsia="ru-RU"/>
        </w:rPr>
        <w:t>.</w:t>
      </w:r>
      <w:r w:rsidR="00320F69">
        <w:rPr>
          <w:rFonts w:ascii="Arial" w:eastAsia="Times New Roman" w:hAnsi="Arial" w:cs="Arial"/>
          <w:smallCaps/>
          <w:color w:val="000000"/>
          <w:sz w:val="24"/>
          <w:szCs w:val="24"/>
          <w:lang w:eastAsia="ru-RU"/>
        </w:rPr>
        <w:t xml:space="preserve"> </w:t>
      </w:r>
      <w:r w:rsidRPr="0041174C">
        <w:rPr>
          <w:rFonts w:ascii="Arial" w:eastAsia="Times New Roman" w:hAnsi="Arial" w:cs="Arial"/>
          <w:color w:val="000000"/>
          <w:sz w:val="24"/>
          <w:szCs w:val="24"/>
          <w:lang w:eastAsia="ru-RU"/>
        </w:rPr>
        <w:t>Формы контроля за исполнением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1174C">
        <w:rPr>
          <w:rFonts w:ascii="Arial" w:eastAsia="Times New Roman" w:hAnsi="Arial" w:cs="Arial"/>
          <w:color w:val="000000"/>
          <w:sz w:val="24"/>
          <w:szCs w:val="24"/>
          <w:lang w:eastAsia="ru-RU"/>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1174C" w:rsidRPr="0041174C" w:rsidRDefault="0041174C" w:rsidP="00320F69">
      <w:pPr>
        <w:numPr>
          <w:ilvl w:val="0"/>
          <w:numId w:val="7"/>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27.1.</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27.2.</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соблюдение сроков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соблюдение положений настоящего Административного регламента;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27.3.</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Основанием для проведения внеплановых проверок являются: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320F69">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Краснобратского</w:t>
      </w:r>
      <w:proofErr w:type="spellEnd"/>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сельского поселения</w:t>
      </w:r>
      <w:r w:rsidR="00320F69">
        <w:rPr>
          <w:rFonts w:ascii="Arial" w:eastAsia="Times New Roman" w:hAnsi="Arial" w:cs="Arial"/>
          <w:color w:val="000000"/>
          <w:sz w:val="24"/>
          <w:szCs w:val="24"/>
          <w:lang w:eastAsia="ru-RU"/>
        </w:rPr>
        <w:t xml:space="preserve"> </w:t>
      </w:r>
      <w:proofErr w:type="spellStart"/>
      <w:r w:rsidRPr="0041174C">
        <w:rPr>
          <w:rFonts w:ascii="Arial" w:eastAsia="Times New Roman" w:hAnsi="Arial" w:cs="Arial"/>
          <w:color w:val="000000"/>
          <w:sz w:val="24"/>
          <w:szCs w:val="24"/>
          <w:lang w:eastAsia="ru-RU"/>
        </w:rPr>
        <w:t>Калачеевского</w:t>
      </w:r>
      <w:proofErr w:type="spellEnd"/>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муниципального района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1174C" w:rsidRPr="0041174C" w:rsidRDefault="0041174C" w:rsidP="00320F69">
      <w:pPr>
        <w:numPr>
          <w:ilvl w:val="0"/>
          <w:numId w:val="8"/>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28.1.</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320F69">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Краснобратского</w:t>
      </w:r>
      <w:proofErr w:type="spellEnd"/>
      <w:r w:rsidRPr="0041174C">
        <w:rPr>
          <w:rFonts w:ascii="Arial" w:eastAsia="Times New Roman" w:hAnsi="Arial" w:cs="Arial"/>
          <w:color w:val="000000"/>
          <w:sz w:val="24"/>
          <w:szCs w:val="24"/>
          <w:lang w:eastAsia="ru-RU"/>
        </w:rPr>
        <w:t xml:space="preserve"> сельского поселения </w:t>
      </w:r>
      <w:proofErr w:type="spellStart"/>
      <w:r w:rsidRPr="0041174C">
        <w:rPr>
          <w:rFonts w:ascii="Arial" w:eastAsia="Times New Roman" w:hAnsi="Arial" w:cs="Arial"/>
          <w:color w:val="000000"/>
          <w:sz w:val="24"/>
          <w:szCs w:val="24"/>
          <w:lang w:eastAsia="ru-RU"/>
        </w:rPr>
        <w:t>Калачеевского</w:t>
      </w:r>
      <w:proofErr w:type="spellEnd"/>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1174C" w:rsidRPr="0041174C" w:rsidRDefault="0041174C" w:rsidP="00320F69">
      <w:pPr>
        <w:numPr>
          <w:ilvl w:val="0"/>
          <w:numId w:val="9"/>
        </w:numPr>
        <w:spacing w:after="0" w:line="240" w:lineRule="auto"/>
        <w:ind w:left="0" w:firstLine="567"/>
        <w:jc w:val="both"/>
        <w:rPr>
          <w:rFonts w:ascii="Arial" w:eastAsia="Times New Roman" w:hAnsi="Arial" w:cs="Arial"/>
          <w:color w:val="000000"/>
          <w:sz w:val="24"/>
          <w:szCs w:val="24"/>
          <w:lang w:eastAsia="ru-RU"/>
        </w:rPr>
      </w:pPr>
      <w:r w:rsidRPr="0041174C">
        <w:rPr>
          <w:rFonts w:ascii="Times New Roman" w:eastAsia="Times New Roman" w:hAnsi="Times New Roman" w:cs="Times New Roman"/>
          <w:color w:val="000000"/>
          <w:sz w:val="14"/>
          <w:szCs w:val="14"/>
          <w:lang w:eastAsia="ru-RU"/>
        </w:rPr>
        <w:t>         </w:t>
      </w:r>
      <w:r w:rsidRPr="0041174C">
        <w:rPr>
          <w:rFonts w:ascii="Arial" w:eastAsia="Times New Roman" w:hAnsi="Arial" w:cs="Arial"/>
          <w:color w:val="000000"/>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41174C">
        <w:rPr>
          <w:rFonts w:ascii="Arial" w:eastAsia="Times New Roman" w:hAnsi="Arial" w:cs="Arial"/>
          <w:color w:val="000000"/>
          <w:sz w:val="24"/>
          <w:szCs w:val="24"/>
          <w:lang w:eastAsia="ru-RU"/>
        </w:rPr>
        <w:lastRenderedPageBreak/>
        <w:t>о порядке ее предоставления, возможности досудебного рассмотрения обращений (жалоб) в процессе</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получения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29.1.</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29.2.</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29.3.</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29.4.</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29.5.</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29.6.</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Pr="0041174C">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pacing w:val="7"/>
          <w:sz w:val="24"/>
          <w:szCs w:val="24"/>
          <w:lang w:eastAsia="ru-RU"/>
        </w:rPr>
        <w:t>29.7.</w:t>
      </w:r>
      <w:r w:rsidR="00320F69">
        <w:rPr>
          <w:rFonts w:ascii="Arial" w:eastAsia="Times New Roman" w:hAnsi="Arial" w:cs="Arial"/>
          <w:color w:val="000000"/>
          <w:spacing w:val="7"/>
          <w:sz w:val="24"/>
          <w:szCs w:val="24"/>
          <w:lang w:eastAsia="ru-RU"/>
        </w:rPr>
        <w:t xml:space="preserve"> </w:t>
      </w:r>
      <w:r w:rsidRPr="0041174C">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Раздел V.</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Досудебный (внесудебный) порядок обжалования решений</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и действий (бездействия) органа, предоставляющего</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муниципальную услугу, МФЦ, организаций, указанных в части</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1.1 статьи 16 федерального закона от 27.07.2010 № 210-ФЗ,</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а также их должностных лиц, муниципальных служащих,</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работников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31. Заявитель может обратиться с жалобой в том числе в следующих случаях: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1174C">
        <w:rPr>
          <w:rFonts w:ascii="Arial" w:eastAsia="Times New Roman" w:hAnsi="Arial" w:cs="Arial"/>
          <w:color w:val="000000"/>
          <w:sz w:val="24"/>
          <w:szCs w:val="24"/>
          <w:lang w:eastAsia="ru-RU"/>
        </w:rPr>
        <w:lastRenderedPageBreak/>
        <w:t>предоставлению муниципальной услуги в полном объеме в порядке, определенном частью 1.3 статьи 16 Федерального закона от 27.07.2010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33. Оснований для отказа в рассмотрении жалобы не имеется.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35. Жалоба должна содержать:</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36. Жалобы на решения и действия (бездействие) должностного лица подаются в Администрацию.</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w:t>
      </w:r>
      <w:r w:rsidR="00320F69">
        <w:rPr>
          <w:rFonts w:ascii="Arial" w:eastAsia="Times New Roman" w:hAnsi="Arial" w:cs="Arial"/>
          <w:color w:val="000000"/>
          <w:sz w:val="24"/>
          <w:szCs w:val="24"/>
          <w:lang w:eastAsia="ru-RU"/>
        </w:rPr>
        <w:t xml:space="preserve"> администрации сельского </w:t>
      </w:r>
      <w:r w:rsidRPr="0041174C">
        <w:rPr>
          <w:rFonts w:ascii="Arial" w:eastAsia="Times New Roman" w:hAnsi="Arial" w:cs="Arial"/>
          <w:color w:val="000000"/>
          <w:sz w:val="24"/>
          <w:szCs w:val="24"/>
          <w:lang w:eastAsia="ru-RU"/>
        </w:rPr>
        <w:t>поселения.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Глава</w:t>
      </w:r>
      <w:r w:rsidR="00320F69">
        <w:rPr>
          <w:rFonts w:ascii="Arial" w:eastAsia="Times New Roman" w:hAnsi="Arial" w:cs="Arial"/>
          <w:color w:val="000000"/>
          <w:sz w:val="24"/>
          <w:szCs w:val="24"/>
          <w:lang w:eastAsia="ru-RU"/>
        </w:rPr>
        <w:t xml:space="preserve"> администрации сельского </w:t>
      </w:r>
      <w:r w:rsidRPr="0041174C">
        <w:rPr>
          <w:rFonts w:ascii="Arial" w:eastAsia="Times New Roman" w:hAnsi="Arial" w:cs="Arial"/>
          <w:color w:val="000000"/>
          <w:sz w:val="24"/>
          <w:szCs w:val="24"/>
          <w:lang w:eastAsia="ru-RU"/>
        </w:rPr>
        <w:t>поселения</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проводит личный прием заявителей.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bookmarkStart w:id="0" w:name="p39"/>
      <w:bookmarkEnd w:id="0"/>
      <w:r w:rsidRPr="0041174C">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2) в удовлетворении жалобы отказывается.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bookmarkStart w:id="1" w:name="p43"/>
      <w:bookmarkEnd w:id="1"/>
      <w:r w:rsidRPr="0041174C">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Перечень нормативных правовых актов, регулирующих порядок</w:t>
      </w:r>
      <w:r w:rsidR="00320F69">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досудебного (внесудебного) обжалования действий(бездействия) и (или) решений, принятых (осуществленных)в ходе предоставления муниципальной услуги</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Федеральным законом N 210-ФЗ;</w:t>
      </w:r>
    </w:p>
    <w:p w:rsidR="0041174C" w:rsidRPr="0041174C" w:rsidRDefault="0041174C" w:rsidP="00320F69">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1174C">
        <w:rPr>
          <w:rFonts w:ascii="Arial" w:eastAsia="Times New Roman" w:hAnsi="Arial" w:cs="Arial"/>
          <w:color w:val="000000"/>
          <w:spacing w:val="7"/>
          <w:sz w:val="24"/>
          <w:szCs w:val="24"/>
          <w:lang w:eastAsia="ru-RU"/>
        </w:rPr>
        <w:t>.</w:t>
      </w:r>
    </w:p>
    <w:p w:rsidR="00237F18" w:rsidRDefault="0041174C" w:rsidP="00237F18">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r w:rsidR="00237F18">
        <w:rPr>
          <w:rFonts w:ascii="Arial" w:eastAsia="Times New Roman" w:hAnsi="Arial" w:cs="Arial"/>
          <w:color w:val="000000"/>
          <w:sz w:val="24"/>
          <w:szCs w:val="24"/>
          <w:lang w:eastAsia="ru-RU"/>
        </w:rPr>
        <w:br w:type="page"/>
      </w:r>
      <w:bookmarkStart w:id="2" w:name="_GoBack"/>
      <w:bookmarkEnd w:id="2"/>
    </w:p>
    <w:p w:rsidR="0041174C" w:rsidRPr="0041174C" w:rsidRDefault="0041174C" w:rsidP="00237F18">
      <w:pPr>
        <w:spacing w:after="0" w:line="240" w:lineRule="auto"/>
        <w:ind w:firstLine="567"/>
        <w:jc w:val="both"/>
        <w:rPr>
          <w:rFonts w:ascii="Arial" w:eastAsia="Times New Roman" w:hAnsi="Arial" w:cs="Arial"/>
          <w:color w:val="000000"/>
          <w:sz w:val="24"/>
          <w:szCs w:val="24"/>
          <w:lang w:eastAsia="ru-RU"/>
        </w:rPr>
      </w:pPr>
    </w:p>
    <w:p w:rsidR="0041174C" w:rsidRPr="0041174C" w:rsidRDefault="0041174C" w:rsidP="0041174C">
      <w:pPr>
        <w:spacing w:after="0" w:line="240" w:lineRule="auto"/>
        <w:ind w:left="5103"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Приложение 1 к административному регламенту</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Перечень признаков, определяющие вариант предоставления Муниципальной услуги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1.Перечень признаков заявителей</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72"/>
        <w:gridCol w:w="3059"/>
        <w:gridCol w:w="5240"/>
      </w:tblGrid>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Признак заявителя</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Значения признаков заявителя</w:t>
            </w:r>
          </w:p>
        </w:tc>
      </w:tr>
      <w:tr w:rsidR="0041174C" w:rsidRPr="0041174C" w:rsidTr="0041174C">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К какой категории относится заявитель?</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Физическое лицо (ФЛ)</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Индивидуальный предприниматель (ИП)</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3. Юридическое лицо (ЮЛ)</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Обратился руководитель юридического лица?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Обратился руководитель</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Обратилось иное уполномоченное лицо</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3</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Заявитель обратился за услугой лично?</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Заявитель обратился лично</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Обратился представитель заявителя</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4</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Какая цель использования земельного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39.34 Земельного кодекса Российской Федерации</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2.Размещение объектов, виды которых установлены Постановлением Правительства Российской Федерации от 3 декабря 2014 г.</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1300</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5</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6</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Планируется использовать земли государственной неразграниченной</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собственности</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Участок стоит на кадастровом учете</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7</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Земельный участок планируется использовать полностью?</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Да, планируется использовать весь участок</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Нет, планируется использовать только часть участка</w:t>
            </w:r>
          </w:p>
        </w:tc>
      </w:tr>
      <w:tr w:rsidR="0041174C" w:rsidRPr="0041174C" w:rsidTr="0041174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8</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Требуется рубка деревьев или кустарников в связи с необходимостью использования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 Вырубка требуется</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2. Вырубка не требуется</w:t>
            </w:r>
          </w:p>
        </w:tc>
      </w:tr>
    </w:tbl>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 </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br/>
        <w:t> </w:t>
      </w:r>
    </w:p>
    <w:p w:rsidR="0041174C" w:rsidRPr="0041174C" w:rsidRDefault="0041174C" w:rsidP="0041174C">
      <w:pPr>
        <w:spacing w:after="0" w:line="240" w:lineRule="auto"/>
        <w:ind w:firstLine="709"/>
        <w:jc w:val="right"/>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br w:type="textWrapping" w:clear="all"/>
        <w:t>Приложение 2 к административному регламенту</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РАЗРЕШЕНИЕ&lt;2&gt;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 использование земель, земельного участка или части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земельного участка, находящихся в муниципальной собственности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Дата выдачи ____________ № 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уполномоченного органа, осуществляющего выдачу разрешения)</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Разрешает 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заявителя, телефон, адрес электронной почты)</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Использование земельного участк</w:t>
      </w:r>
      <w:proofErr w:type="gramStart"/>
      <w:r w:rsidRPr="0041174C">
        <w:rPr>
          <w:rFonts w:ascii="Arial" w:eastAsia="Times New Roman" w:hAnsi="Arial" w:cs="Arial"/>
          <w:color w:val="000000"/>
          <w:sz w:val="24"/>
          <w:szCs w:val="24"/>
          <w:lang w:eastAsia="ru-RU"/>
        </w:rPr>
        <w:t>а(</w:t>
      </w:r>
      <w:proofErr w:type="gramEnd"/>
      <w:r w:rsidRPr="0041174C">
        <w:rPr>
          <w:rFonts w:ascii="Arial" w:eastAsia="Times New Roman" w:hAnsi="Arial" w:cs="Arial"/>
          <w:color w:val="000000"/>
          <w:sz w:val="24"/>
          <w:szCs w:val="24"/>
          <w:lang w:eastAsia="ru-RU"/>
        </w:rPr>
        <w:t>части земельного участка, земель</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государственной неразграниченной собственности)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(цель использования земельного участка)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 землях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Местоположение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(адрес места размещения объекта)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Кадастровый номер земельного участка &lt;3&gt; 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Разрешение выдано на срок 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Согласование осуществления рубок деревьев, кустарников, расположенных в</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границах земельного участка, части земельного участка или земель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Обязанность лиц, получивших разрешение, выполнить предусмотренные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статьей 39.35 Земельного кодекса</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Российской Федерации</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требования в случае,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если использование</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земель или земельных участков привело к порче или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уничтожению плодородного слоя почвы в границах таких</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земель или земельных</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участков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Сведения о</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досрочном прекращении действия разрешения со дня предоставления</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земельного участка физическому или</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юридическому лицу и сроки направления</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уполномоченным органом заявителю уведомления</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о предоставлении земельного</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участка таким лицам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Дополнительные условия использования участка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t>Приложение: схема границ предполагаемых</w:t>
      </w:r>
      <w:r w:rsidR="00237F18">
        <w:rPr>
          <w:rFonts w:ascii="Arial" w:eastAsia="Times New Roman" w:hAnsi="Arial" w:cs="Arial"/>
          <w:color w:val="000000"/>
          <w:sz w:val="24"/>
          <w:szCs w:val="24"/>
          <w:lang w:eastAsia="ru-RU"/>
        </w:rPr>
        <w:t xml:space="preserve"> </w:t>
      </w:r>
      <w:r w:rsidRPr="0041174C">
        <w:rPr>
          <w:rFonts w:ascii="Arial" w:eastAsia="Times New Roman" w:hAnsi="Arial" w:cs="Arial"/>
          <w:color w:val="000000"/>
          <w:sz w:val="24"/>
          <w:szCs w:val="24"/>
          <w:lang w:eastAsia="ru-RU"/>
        </w:rPr>
        <w:t>к использованию земель или части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земельного участка на кадастровом плане территории &lt;4&gt;.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Сведения об │</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│электронной подписи│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bookmarkStart w:id="3" w:name="Par52"/>
      <w:bookmarkEnd w:id="3"/>
      <w:r w:rsidRPr="0041174C">
        <w:rPr>
          <w:rFonts w:ascii="Arial" w:eastAsia="Times New Roman" w:hAnsi="Arial" w:cs="Arial"/>
          <w:color w:val="000000"/>
          <w:sz w:val="24"/>
          <w:szCs w:val="24"/>
          <w:lang w:eastAsia="ru-RU"/>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bookmarkStart w:id="4" w:name="Par53"/>
      <w:bookmarkEnd w:id="4"/>
      <w:r w:rsidRPr="0041174C">
        <w:rPr>
          <w:rFonts w:ascii="Arial" w:eastAsia="Times New Roman" w:hAnsi="Arial" w:cs="Arial"/>
          <w:color w:val="000000"/>
          <w:sz w:val="24"/>
          <w:szCs w:val="24"/>
          <w:lang w:eastAsia="ru-RU"/>
        </w:rPr>
        <w:t>&lt;3&gt; Указывается, если разрешение выдается в отношении земельного участка.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bookmarkStart w:id="5" w:name="Par54"/>
      <w:bookmarkEnd w:id="5"/>
      <w:r w:rsidRPr="0041174C">
        <w:rPr>
          <w:rFonts w:ascii="Arial" w:eastAsia="Times New Roman" w:hAnsi="Arial" w:cs="Arial"/>
          <w:color w:val="000000"/>
          <w:sz w:val="24"/>
          <w:szCs w:val="24"/>
          <w:lang w:eastAsia="ru-RU"/>
        </w:rPr>
        <w:t>&lt;4&gt; Если планируется использовать земли или часть земельного участка.</w:t>
      </w:r>
    </w:p>
    <w:p w:rsidR="00237F18" w:rsidRDefault="00237F18" w:rsidP="0041174C">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41174C" w:rsidRPr="0041174C" w:rsidRDefault="0041174C" w:rsidP="0041174C">
      <w:pPr>
        <w:spacing w:after="0" w:line="240" w:lineRule="auto"/>
        <w:ind w:firstLine="709"/>
        <w:jc w:val="right"/>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br w:type="textWrapping" w:clear="all"/>
        <w:t>Приложение 3 к административному регламенту</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РАЗРЕШЕНИЕ &lt;5&gt;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 размещение объекта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Дата выдачи ____________ № 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уполномоченного органа, осуществляющего выдачу разрешения)</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Разрешает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заявителя, телефон, адрес электронной почты)</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использование земельного участка (части земельного участка, земель</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государственной неразграниченной собственности)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(цель использования земельного участка)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 землях 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________________________________________________________________Местоположение 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(адрес места размещения объекта)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Кадастровый номер земельного участка &lt;6&gt; 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Разрешение выдано на срок 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Согласование осуществления рубок деревьев, кустарников, расположенных в</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границах земельного участка, части земельного участка или земель</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Обязанность лиц, получивших разрешение, выполнить предусмотренные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статьей 39.35 Земельного кодекса Российской Федерации требования в случае,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если использование земель или земельных участков привело к порче или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xml:space="preserve">уничтожению плодородного слоя почвы в границах </w:t>
      </w:r>
      <w:proofErr w:type="spellStart"/>
      <w:r w:rsidRPr="0041174C">
        <w:rPr>
          <w:rFonts w:ascii="Arial" w:eastAsia="Times New Roman" w:hAnsi="Arial" w:cs="Arial"/>
          <w:color w:val="000000"/>
          <w:sz w:val="24"/>
          <w:szCs w:val="24"/>
          <w:lang w:eastAsia="ru-RU"/>
        </w:rPr>
        <w:t>такихз</w:t>
      </w:r>
      <w:proofErr w:type="spellEnd"/>
      <w:r w:rsidRPr="0041174C">
        <w:rPr>
          <w:rFonts w:ascii="Arial" w:eastAsia="Times New Roman" w:hAnsi="Arial" w:cs="Arial"/>
          <w:color w:val="000000"/>
          <w:sz w:val="24"/>
          <w:szCs w:val="24"/>
          <w:lang w:eastAsia="ru-RU"/>
        </w:rPr>
        <w:t> </w:t>
      </w:r>
      <w:proofErr w:type="spellStart"/>
      <w:r w:rsidRPr="0041174C">
        <w:rPr>
          <w:rFonts w:ascii="Arial" w:eastAsia="Times New Roman" w:hAnsi="Arial" w:cs="Arial"/>
          <w:color w:val="000000"/>
          <w:sz w:val="24"/>
          <w:szCs w:val="24"/>
          <w:lang w:eastAsia="ru-RU"/>
        </w:rPr>
        <w:t>емель</w:t>
      </w:r>
      <w:proofErr w:type="spellEnd"/>
      <w:r w:rsidRPr="0041174C">
        <w:rPr>
          <w:rFonts w:ascii="Arial" w:eastAsia="Times New Roman" w:hAnsi="Arial" w:cs="Arial"/>
          <w:color w:val="000000"/>
          <w:sz w:val="24"/>
          <w:szCs w:val="24"/>
          <w:lang w:eastAsia="ru-RU"/>
        </w:rPr>
        <w:t xml:space="preserve"> или земельных участков _____________________________________________________________________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Дополнительные условия использования участка _________________________________________________________________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Сведения об│</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│электронной подписи│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bookmarkStart w:id="6" w:name="Par46"/>
      <w:bookmarkEnd w:id="6"/>
      <w:r w:rsidRPr="0041174C">
        <w:rPr>
          <w:rFonts w:ascii="Arial" w:eastAsia="Times New Roman" w:hAnsi="Arial" w:cs="Arial"/>
          <w:color w:val="000000"/>
          <w:sz w:val="24"/>
          <w:szCs w:val="24"/>
          <w:lang w:eastAsia="ru-RU"/>
        </w:rPr>
        <w:t xml:space="preserve">&lt;5&gt; Выдается в случае подачи заявления о размещении объектов в соответствии с пунктом 3 статьи 39.36 Земельного кодекса Российской </w:t>
      </w:r>
      <w:r w:rsidRPr="0041174C">
        <w:rPr>
          <w:rFonts w:ascii="Arial" w:eastAsia="Times New Roman" w:hAnsi="Arial" w:cs="Arial"/>
          <w:color w:val="000000"/>
          <w:sz w:val="24"/>
          <w:szCs w:val="24"/>
          <w:lang w:eastAsia="ru-RU"/>
        </w:rPr>
        <w:lastRenderedPageBreak/>
        <w:t>Федерации. В соответствии с законом Российской Федерации могут быть предусмотрены иные наименование решения и его содержание.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bookmarkStart w:id="7" w:name="Par47"/>
      <w:bookmarkEnd w:id="7"/>
      <w:r w:rsidRPr="0041174C">
        <w:rPr>
          <w:rFonts w:ascii="Arial" w:eastAsia="Times New Roman" w:hAnsi="Arial" w:cs="Arial"/>
          <w:color w:val="000000"/>
          <w:sz w:val="24"/>
          <w:szCs w:val="24"/>
          <w:lang w:eastAsia="ru-RU"/>
        </w:rPr>
        <w:t>&lt;6&gt; Указывается, если разрешение выдается в отношении земельного участка.</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p>
    <w:p w:rsidR="00237F18" w:rsidRDefault="00237F18" w:rsidP="0041174C">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br w:type="textWrapping" w:clear="all"/>
        <w:t>Приложение 4 к административному регламенту</w:t>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______________________________________________________________</w:t>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уполномоченного органа местного самоуправления)</w:t>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Кому: ___________________________</w:t>
      </w:r>
    </w:p>
    <w:p w:rsidR="0041174C" w:rsidRPr="0041174C" w:rsidRDefault="0041174C" w:rsidP="0041174C">
      <w:pPr>
        <w:spacing w:after="0" w:line="240" w:lineRule="auto"/>
        <w:ind w:left="5103"/>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Контактные данные: 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РЕШЕНИЕ об отказе в предоставлении услуги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N ___________ от 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tbl>
      <w:tblPr>
        <w:tblW w:w="9776" w:type="dxa"/>
        <w:tblCellMar>
          <w:left w:w="0" w:type="dxa"/>
          <w:right w:w="0" w:type="dxa"/>
        </w:tblCellMar>
        <w:tblLook w:val="04A0" w:firstRow="1" w:lastRow="0" w:firstColumn="1" w:lastColumn="0" w:noHBand="0" w:noVBand="1"/>
      </w:tblPr>
      <w:tblGrid>
        <w:gridCol w:w="2319"/>
        <w:gridCol w:w="5261"/>
        <w:gridCol w:w="2196"/>
      </w:tblGrid>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пункта административного регламента</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Разъяснение причин отказа в предоставлении услуги</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пп.1 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proofErr w:type="spellStart"/>
            <w:r w:rsidRPr="0041174C">
              <w:rPr>
                <w:rFonts w:ascii="Arial" w:eastAsia="Times New Roman" w:hAnsi="Arial" w:cs="Arial"/>
                <w:sz w:val="24"/>
                <w:szCs w:val="24"/>
                <w:lang w:eastAsia="ru-RU"/>
              </w:rPr>
              <w:t>пп</w:t>
            </w:r>
            <w:proofErr w:type="spellEnd"/>
            <w:r w:rsidRPr="0041174C">
              <w:rPr>
                <w:rFonts w:ascii="Arial" w:eastAsia="Times New Roman" w:hAnsi="Arial" w:cs="Arial"/>
                <w:sz w:val="24"/>
                <w:szCs w:val="24"/>
                <w:lang w:eastAsia="ru-RU"/>
              </w:rPr>
              <w:t>. 2п.12.2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пп.3 п.12.2</w:t>
            </w:r>
          </w:p>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пп.1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w:t>
            </w:r>
            <w:r w:rsidRPr="0041174C">
              <w:rPr>
                <w:rFonts w:ascii="Arial" w:eastAsia="Times New Roman" w:hAnsi="Arial" w:cs="Arial"/>
                <w:sz w:val="24"/>
                <w:szCs w:val="24"/>
                <w:lang w:eastAsia="ru-RU"/>
              </w:rPr>
              <w:lastRenderedPageBreak/>
              <w:t>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lastRenderedPageBreak/>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lastRenderedPageBreak/>
              <w:t>пп.2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пп.3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пп.4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пп.5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пп.6 п 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bl>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Дополнительно информируем: 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firstRow="1" w:lastRow="0" w:firstColumn="1" w:lastColumn="0" w:noHBand="0" w:noVBand="1"/>
      </w:tblPr>
      <w:tblGrid>
        <w:gridCol w:w="4535"/>
      </w:tblGrid>
      <w:tr w:rsidR="0041174C" w:rsidRPr="0041174C" w:rsidTr="0041174C">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ind w:firstLine="709"/>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Сведения о сертификате</w:t>
            </w:r>
          </w:p>
          <w:p w:rsidR="0041174C" w:rsidRPr="0041174C" w:rsidRDefault="0041174C" w:rsidP="0041174C">
            <w:pPr>
              <w:spacing w:after="0" w:line="240" w:lineRule="auto"/>
              <w:ind w:firstLine="709"/>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электронной подписи</w:t>
            </w:r>
          </w:p>
        </w:tc>
      </w:tr>
    </w:tbl>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p>
    <w:p w:rsidR="0041174C" w:rsidRPr="0041174C" w:rsidRDefault="0041174C" w:rsidP="0041174C">
      <w:pPr>
        <w:spacing w:after="0" w:line="240" w:lineRule="auto"/>
        <w:ind w:left="5387"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br w:type="textWrapping" w:clear="all"/>
        <w:t>Приложение 5 к административному регламенту</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уполномоченного органа местного самоуправления)</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Кому: 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РЕШЕНИЕ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 отказе в приеме документов, необходимых</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для предоставления услуги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N _____________ от 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tbl>
      <w:tblPr>
        <w:tblW w:w="9634" w:type="dxa"/>
        <w:tblCellMar>
          <w:left w:w="0" w:type="dxa"/>
          <w:right w:w="0" w:type="dxa"/>
        </w:tblCellMar>
        <w:tblLook w:val="04A0" w:firstRow="1" w:lastRow="0" w:firstColumn="1" w:lastColumn="0" w:noHBand="0" w:noVBand="1"/>
      </w:tblPr>
      <w:tblGrid>
        <w:gridCol w:w="2319"/>
        <w:gridCol w:w="4220"/>
        <w:gridCol w:w="3095"/>
      </w:tblGrid>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Разъяснение причин отказа в предоставлении услуги</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Представление неполного комплекта документов</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б)</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Указывается исчерпывающий перечень документов, утративших силу</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в)</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г)</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д)</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xml:space="preserve">Несоблюдение установленных статьей 11 Федерального закона от 6 апреля 2011 года № 63-ФЗ "Об </w:t>
            </w:r>
            <w:r w:rsidRPr="0041174C">
              <w:rPr>
                <w:rFonts w:ascii="Arial" w:eastAsia="Times New Roman" w:hAnsi="Arial" w:cs="Arial"/>
                <w:sz w:val="24"/>
                <w:szCs w:val="24"/>
                <w:lang w:eastAsia="ru-RU"/>
              </w:rPr>
              <w:lastRenderedPageBreak/>
              <w:t>электронной подписи" условий признания действительности, усиленной квалифицированной электронной подписи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lastRenderedPageBreak/>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lastRenderedPageBreak/>
              <w:t>11.1. е)</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r w:rsidR="0041174C" w:rsidRPr="0041174C" w:rsidTr="0041174C">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11.1. ж)</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Указываются основания такого вывода</w:t>
            </w:r>
          </w:p>
        </w:tc>
      </w:tr>
    </w:tbl>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Дополнительно информируем: 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tbl>
      <w:tblPr>
        <w:tblW w:w="0" w:type="auto"/>
        <w:tblCellMar>
          <w:left w:w="0" w:type="dxa"/>
          <w:right w:w="0" w:type="dxa"/>
        </w:tblCellMar>
        <w:tblLook w:val="04A0" w:firstRow="1" w:lastRow="0" w:firstColumn="1" w:lastColumn="0" w:noHBand="0" w:noVBand="1"/>
      </w:tblPr>
      <w:tblGrid>
        <w:gridCol w:w="5329"/>
        <w:gridCol w:w="3741"/>
      </w:tblGrid>
      <w:tr w:rsidR="0041174C" w:rsidRPr="0041174C" w:rsidTr="0041174C">
        <w:tc>
          <w:tcPr>
            <w:tcW w:w="5329" w:type="dxa"/>
            <w:tcBorders>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ind w:firstLine="709"/>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174C" w:rsidRPr="0041174C" w:rsidRDefault="0041174C" w:rsidP="0041174C">
            <w:pPr>
              <w:spacing w:after="0" w:line="240" w:lineRule="auto"/>
              <w:ind w:firstLine="709"/>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Сведения о сертификате</w:t>
            </w:r>
          </w:p>
          <w:p w:rsidR="0041174C" w:rsidRPr="0041174C" w:rsidRDefault="0041174C" w:rsidP="0041174C">
            <w:pPr>
              <w:spacing w:after="0" w:line="240" w:lineRule="auto"/>
              <w:ind w:firstLine="709"/>
              <w:jc w:val="both"/>
              <w:rPr>
                <w:rFonts w:ascii="Arial" w:eastAsia="Times New Roman" w:hAnsi="Arial" w:cs="Arial"/>
                <w:sz w:val="24"/>
                <w:szCs w:val="24"/>
                <w:lang w:eastAsia="ru-RU"/>
              </w:rPr>
            </w:pPr>
            <w:r w:rsidRPr="0041174C">
              <w:rPr>
                <w:rFonts w:ascii="Arial" w:eastAsia="Times New Roman" w:hAnsi="Arial" w:cs="Arial"/>
                <w:sz w:val="24"/>
                <w:szCs w:val="24"/>
                <w:lang w:eastAsia="ru-RU"/>
              </w:rPr>
              <w:t>электронной подписи</w:t>
            </w:r>
          </w:p>
        </w:tc>
      </w:tr>
    </w:tbl>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237F18" w:rsidRDefault="00237F18" w:rsidP="0041174C">
      <w:pPr>
        <w:spacing w:after="0" w:line="240" w:lineRule="auto"/>
        <w:ind w:left="538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lastRenderedPageBreak/>
        <w:br w:type="textWrapping" w:clear="all"/>
        <w:t>Приложение 6 к административному регламенту</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кому:</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(наименование уполномоченного органа,</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осуществляющего</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выдачу разрешения на размещение объекта)</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от кого: 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(полное наименование, ИНН, ОГРН юридического лица, ИП)</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(контактный телефон, электронная почта, почтовый адрес)</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(фамилия, имя, отчество (последнее - при наличии),</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данные документа, удостоверяющего личность,</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контактный телефон, адрес электронной почты,</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адрес регистрации, адрес</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фактического проживания уполномоченного лица)</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_____________________________</w:t>
      </w:r>
    </w:p>
    <w:p w:rsidR="0041174C" w:rsidRPr="0041174C" w:rsidRDefault="0041174C" w:rsidP="0041174C">
      <w:pPr>
        <w:spacing w:after="0" w:line="240" w:lineRule="auto"/>
        <w:ind w:left="538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(данные представителя заявителя)</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ЗАЯВЛЕНИЕ</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Прошу исправить опечатку и (или) ошибку в 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16"/>
          <w:szCs w:val="16"/>
          <w:vertAlign w:val="subscript"/>
          <w:lang w:eastAsia="ru-RU"/>
        </w:rPr>
        <w:t>указываются реквизиты и название документа, </w:t>
      </w:r>
      <w:r w:rsidRPr="0041174C">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Приложение (при наличии): ___________________________________________________________.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Подпись заявителя ___________________</w:t>
      </w:r>
    </w:p>
    <w:p w:rsidR="0041174C" w:rsidRPr="0041174C" w:rsidRDefault="0041174C" w:rsidP="0041174C">
      <w:pPr>
        <w:spacing w:after="0" w:line="240" w:lineRule="auto"/>
        <w:ind w:firstLine="709"/>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Дата _____________</w:t>
      </w:r>
    </w:p>
    <w:p w:rsidR="0041174C" w:rsidRPr="0041174C" w:rsidRDefault="0041174C" w:rsidP="0041174C">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41174C" w:rsidRPr="0041174C" w:rsidRDefault="0041174C" w:rsidP="0041174C">
      <w:pPr>
        <w:spacing w:after="0" w:line="240" w:lineRule="auto"/>
        <w:ind w:firstLine="567"/>
        <w:jc w:val="both"/>
        <w:rPr>
          <w:rFonts w:ascii="Arial" w:eastAsia="Times New Roman" w:hAnsi="Arial" w:cs="Arial"/>
          <w:color w:val="000000"/>
          <w:sz w:val="24"/>
          <w:szCs w:val="24"/>
          <w:lang w:eastAsia="ru-RU"/>
        </w:rPr>
      </w:pPr>
      <w:r w:rsidRPr="0041174C">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DBA"/>
    <w:multiLevelType w:val="multilevel"/>
    <w:tmpl w:val="8D0C88E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05F98"/>
    <w:multiLevelType w:val="multilevel"/>
    <w:tmpl w:val="47C23F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F4FEC"/>
    <w:multiLevelType w:val="multilevel"/>
    <w:tmpl w:val="9BE65E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F0E7F"/>
    <w:multiLevelType w:val="multilevel"/>
    <w:tmpl w:val="96EA19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213809"/>
    <w:multiLevelType w:val="multilevel"/>
    <w:tmpl w:val="C4E047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27276B"/>
    <w:multiLevelType w:val="multilevel"/>
    <w:tmpl w:val="EFC02A7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F67388"/>
    <w:multiLevelType w:val="multilevel"/>
    <w:tmpl w:val="F4EA5A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457CE9"/>
    <w:multiLevelType w:val="multilevel"/>
    <w:tmpl w:val="87900B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9066AB"/>
    <w:multiLevelType w:val="multilevel"/>
    <w:tmpl w:val="F91674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6"/>
  </w:num>
  <w:num w:numId="4">
    <w:abstractNumId w:val="2"/>
  </w:num>
  <w:num w:numId="5">
    <w:abstractNumId w:val="8"/>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C9"/>
    <w:rsid w:val="00110534"/>
    <w:rsid w:val="00237F18"/>
    <w:rsid w:val="00320F69"/>
    <w:rsid w:val="0041174C"/>
    <w:rsid w:val="00716180"/>
    <w:rsid w:val="00913FC9"/>
    <w:rsid w:val="00A43442"/>
    <w:rsid w:val="00B351FA"/>
    <w:rsid w:val="00F7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174C"/>
    <w:rPr>
      <w:color w:val="0000FF"/>
      <w:u w:val="single"/>
    </w:rPr>
  </w:style>
  <w:style w:type="paragraph" w:customStyle="1" w:styleId="listparagraph0">
    <w:name w:val="listparagraph0"/>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7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174C"/>
    <w:rPr>
      <w:color w:val="0000FF"/>
      <w:u w:val="single"/>
    </w:rPr>
  </w:style>
  <w:style w:type="paragraph" w:customStyle="1" w:styleId="listparagraph0">
    <w:name w:val="listparagraph0"/>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41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7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bratskoe-r20.gosweb.gosuslugi.ru" TargetMode="External"/><Relationship Id="rId13" Type="http://schemas.openxmlformats.org/officeDocument/2006/relationships/hyperlink" Target="https://login.consultant.ru/link/?req=doc&amp;base=LAW&amp;n=464639&amp;dst=1" TargetMode="External"/><Relationship Id="rId3" Type="http://schemas.microsoft.com/office/2007/relationships/stylesWithEffects" Target="stylesWithEffects.xml"/><Relationship Id="rId7" Type="http://schemas.openxmlformats.org/officeDocument/2006/relationships/hyperlink" Target="https://krasnobratskoe-r20.gosweb.gosuslugi.ru" TargetMode="External"/><Relationship Id="rId12" Type="http://schemas.openxmlformats.org/officeDocument/2006/relationships/hyperlink" Target="https://login.consultant.ru/link/?req=doc&amp;base=LAW&amp;n=464639&amp;dst=1000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4388&amp;dst=2429" TargetMode="Externa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10"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46</Pages>
  <Words>18216</Words>
  <Characters>103834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4</cp:revision>
  <cp:lastPrinted>2024-05-14T12:15:00Z</cp:lastPrinted>
  <dcterms:created xsi:type="dcterms:W3CDTF">2024-05-13T06:40:00Z</dcterms:created>
  <dcterms:modified xsi:type="dcterms:W3CDTF">2024-05-14T12:18:00Z</dcterms:modified>
</cp:coreProperties>
</file>