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B7" w:rsidRPr="00F379B7" w:rsidRDefault="00F379B7" w:rsidP="00F379B7">
      <w:pPr>
        <w:shd w:val="clear" w:color="auto" w:fill="FFFFFF"/>
        <w:spacing w:line="240" w:lineRule="auto"/>
        <w:jc w:val="right"/>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Приложение к решению</w:t>
      </w:r>
    </w:p>
    <w:p w:rsidR="00F379B7" w:rsidRPr="00F379B7" w:rsidRDefault="00F379B7" w:rsidP="00F379B7">
      <w:pPr>
        <w:shd w:val="clear" w:color="auto" w:fill="FFFFFF"/>
        <w:spacing w:line="240" w:lineRule="auto"/>
        <w:jc w:val="right"/>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Совета народных депутатов </w:t>
      </w:r>
    </w:p>
    <w:p w:rsidR="00F379B7" w:rsidRPr="00F379B7" w:rsidRDefault="00F379B7" w:rsidP="00F379B7">
      <w:pPr>
        <w:shd w:val="clear" w:color="auto" w:fill="FFFFFF"/>
        <w:spacing w:line="240" w:lineRule="auto"/>
        <w:jc w:val="right"/>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Краснобратского сельского поселения </w:t>
      </w:r>
    </w:p>
    <w:p w:rsidR="00F379B7" w:rsidRPr="00F379B7" w:rsidRDefault="00F379B7" w:rsidP="00F379B7">
      <w:pPr>
        <w:shd w:val="clear" w:color="auto" w:fill="FFFFFF"/>
        <w:spacing w:line="240" w:lineRule="auto"/>
        <w:jc w:val="right"/>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от 24.10.2018 г. № 114</w:t>
      </w:r>
    </w:p>
    <w:p w:rsidR="00F379B7" w:rsidRPr="00F379B7" w:rsidRDefault="00F379B7" w:rsidP="00F379B7">
      <w:pPr>
        <w:shd w:val="clear" w:color="auto" w:fill="FFFFFF"/>
        <w:spacing w:line="240" w:lineRule="auto"/>
        <w:jc w:val="center"/>
        <w:rPr>
          <w:rFonts w:ascii="Times New Roman" w:eastAsia="Times New Roman" w:hAnsi="Times New Roman" w:cs="Times New Roman"/>
          <w:color w:val="212121"/>
          <w:sz w:val="21"/>
          <w:szCs w:val="21"/>
        </w:rPr>
      </w:pPr>
      <w:r w:rsidRPr="00F379B7">
        <w:rPr>
          <w:rFonts w:ascii="Times New Roman" w:eastAsia="Times New Roman" w:hAnsi="Times New Roman" w:cs="Times New Roman"/>
          <w:b/>
          <w:bCs/>
          <w:color w:val="000000"/>
          <w:sz w:val="27"/>
        </w:rPr>
        <w:t>Правила</w:t>
      </w:r>
    </w:p>
    <w:p w:rsidR="00F379B7" w:rsidRPr="00F379B7" w:rsidRDefault="00F379B7" w:rsidP="00F379B7">
      <w:pPr>
        <w:shd w:val="clear" w:color="auto" w:fill="FFFFFF"/>
        <w:spacing w:line="240" w:lineRule="auto"/>
        <w:jc w:val="center"/>
        <w:rPr>
          <w:rFonts w:ascii="Times New Roman" w:eastAsia="Times New Roman" w:hAnsi="Times New Roman" w:cs="Times New Roman"/>
          <w:color w:val="212121"/>
          <w:sz w:val="21"/>
          <w:szCs w:val="21"/>
        </w:rPr>
      </w:pPr>
      <w:r w:rsidRPr="00F379B7">
        <w:rPr>
          <w:rFonts w:ascii="Times New Roman" w:eastAsia="Times New Roman" w:hAnsi="Times New Roman" w:cs="Times New Roman"/>
          <w:b/>
          <w:bCs/>
          <w:color w:val="000000"/>
          <w:sz w:val="27"/>
        </w:rPr>
        <w:t>благоустройства Краснобратского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1.Общие положения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 Настоящие Правила разработаны с целью обеспечения чистоты, порядка и благоустройства территории Краснобратского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Краснобратского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1.2.1. Правила благоустройства утверждаются решением Совета народных депутатов Краснобратского сельского поселения Калачеевского муниципального района Воронежской области.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1.2.2. Правила благоустройства могут регулировать вопросы: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содержания территории общего пользования и порядка пользования такими территориями;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внешнего вида фасадов и ограждающих конструкций зданий, строений,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проектирования, размещения, содержания и восстановления элементов благоустройства, в том числе после проведения земляных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организации освещения территории муниципального образования, включая архитектурную подсветку зданий, строений,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размещения и содержания детских и спортивных площадок, площадок для выгула животных, парковок (парковочных мест), малых архитектурных форм;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организации пешеходных коммуникаций, в том числе тротуаров, аллей, дорожек, тропинок;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уборки территории муниципального образования, в том числе в зимний период;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организации стоков ливневых вод;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порядка проведения земляных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определения границ прилегающих территорий в соответствии с порядком, установленным законом субъекта Российской Федерации;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праздничного оформления территории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порядка участия граждан и организаций в реализации мероприятий по благоустройству территории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осуществления контроля за соблюдением правил благоустройства территории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 Основные понятия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Автомобильная дорога - объект транспортной инфраструктуры, предназначенный для движения транспортных средств и включающий в себя </w:t>
      </w:r>
      <w:r w:rsidRPr="00F379B7">
        <w:rPr>
          <w:rFonts w:ascii="Times New Roman" w:eastAsia="Times New Roman" w:hAnsi="Times New Roman" w:cs="Times New Roman"/>
          <w:color w:val="000000"/>
          <w:sz w:val="27"/>
          <w:szCs w:val="27"/>
        </w:rPr>
        <w:lastRenderedPageBreak/>
        <w:t>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Бестарный вывоз отходов - вывоз отходов, складируемых в специально отведенных местах, осуществляемый ручным способом уборки.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Благоустройство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 созданию и обеспечению благоприятных условий проживания в границах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Вандалозащищенность это: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легко очищающиеся и не боящиеся абразивных и растворяющих веществ материалы.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Входная группа - комплекс устройств и функциональных частей благоустройства при входе в здание.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Жилищный фонд - совокупность всех жилых помещений, находящихся на территории Российской Федерации.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Зеленые насаждения - совокупность древесных, кустарниковых и травянистых растений на определенной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Контейнер - стандартная емкость объемом до 1,5 куб. м. для сбора твердых бытовых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Контейнерная площадка - оборудованная специальным образом площадка для установки контейнера(ов) или бункера-накопителя(ей).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Крупногабаритный мусор (далее - КГМ)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Компенсационное озеленение - воспроизводство зеленых насаждений взамен уничтоженных или поврежденных.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Конструктивные элементы внешнего благоустройства – твердые виды покрытия, элементы сопряжения поверхностей, озеленение, скамьи, урны и </w:t>
      </w:r>
      <w:r w:rsidRPr="00F379B7">
        <w:rPr>
          <w:rFonts w:ascii="Times New Roman" w:eastAsia="Times New Roman" w:hAnsi="Times New Roman" w:cs="Times New Roman"/>
          <w:color w:val="000000"/>
          <w:sz w:val="27"/>
          <w:szCs w:val="27"/>
        </w:rPr>
        <w:lastRenderedPageBreak/>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Мусор - мелкие неоднородные сухие или влажные отходы.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Мусоросборники - съемные ящики с плотными стенками и крышками,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окрашенными стойкими красителями, предназначенные для складирования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Наледь - тонкий слой льда, образующийся в результате таяния снега при перепадах температуры (образуется на крышах, тротуарах, дорожном полотне и т. 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w:t>
      </w:r>
      <w:r w:rsidRPr="00F379B7">
        <w:rPr>
          <w:rFonts w:ascii="Times New Roman" w:eastAsia="Times New Roman" w:hAnsi="Times New Roman" w:cs="Times New Roman"/>
          <w:color w:val="000000"/>
          <w:sz w:val="27"/>
          <w:szCs w:val="27"/>
        </w:rPr>
        <w:lastRenderedPageBreak/>
        <w:t>или физических лиц на территории используемой, но не предназначенной для размещения на ней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Ночное время - период времени с 22.00 до 6.00 часов.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Объект размещения отходов - специально оборудованное сооружение, предназначенное для размещения отходов (полигон, шламохранилище и другое).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Общественные пространства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детские площадки, спортивные и другие площадки отдыха и досуга;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площадки для выгула и дрессировки собак;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площадки автостоянок;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улицы (в том числе пешеходные) и дороги;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парки, скверы, иные зеленые зоны;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площади, набережные и другие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технические зоны транспортных, инженерных коммуникаций, водоохранные зоны;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контейнерные площадки и площадки для складирования отдельных групп коммунальных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Охрана зеленых насаждений - система административно-правовых,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Паспорт объекта благоустройства – документ, содержащий следующую информацию: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о собственниках и границах земельных участков, формирующих территорию объекта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ситуационный план;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элементы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сведения о текущем состоянии;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сведения о планируемых мероприятиях по благоустройству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Подвал - этаж при отметке пола помещений ниже планировочной отметки земли более чем на половину высоты помещения.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Подтопление - подъем уровня грунтовых вод, вызванный повышением горизонтов воды в реках.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Прилегающая территория - территория шириной 10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Проезд - дорога, примыкающая к проезжим частям жилых и магистральных улиц, разворотным площадкам.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Размещение отходов - хранение и захоронение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Режимы работы осветительных установок (функциональное освещение (ФО), архитектурное освещение (АО), световая информация(СИ),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вечерний будничный режим, когда функционируют все стационарные установки ФО, АО и СИ, за исключением систем праздничного освещения;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Рекламораспространитель - лицо, осуществляющее распространение рекламы любым способом, в любой форме и с использованием любых средств.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Рекламодатель - изготовитель или продавец товара, либо иное определившее объект рекламирования и (или) содержание рекламы лицо.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Стихийная свалка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Снегосвалка – земельный участок, специально отведенный под вывоз на него снежной массы.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Сосульки - обледеневшая жидкость в виде удлиненного конуса, образовавшаяся при стоке с крыш, козырьков, балконов, водосточных труб и т. 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иное, предназначенное для проекции рекламы на любые поверхности, оборудование, воздушные шары, аэростаты и т. 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Субъекты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Тарный вывоз отходов - вывоз специализированным автотранспортом отходов, складируемых в контейнеры или бункеры-накопители.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w:t>
      </w:r>
      <w:r w:rsidRPr="00F379B7">
        <w:rPr>
          <w:rFonts w:ascii="Times New Roman" w:eastAsia="Times New Roman" w:hAnsi="Times New Roman" w:cs="Times New Roman"/>
          <w:color w:val="000000"/>
          <w:sz w:val="27"/>
          <w:szCs w:val="27"/>
        </w:rPr>
        <w:lastRenderedPageBreak/>
        <w:t>юридического лица или индивидуального предпринимателя, либо предоставленного им на иных правах.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Твердое покрытие - дорожное покрытие в составе дорожных одежд.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Тротуар - элемент дороги, предназначенный для движения пешеходов и примыкающий к проезжей части или отделенный от нее газоном.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Улично-коммунальное оборудование - различные виды мусоросборников - контейнеров и урн.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Уличное техническое оборудование - укрытия таксофонов, банкоматы, интерактивные информационные терминалы, почтовые ящики, </w:t>
      </w:r>
      <w:r w:rsidRPr="00F379B7">
        <w:rPr>
          <w:rFonts w:ascii="Times New Roman" w:eastAsia="Times New Roman" w:hAnsi="Times New Roman" w:cs="Times New Roman"/>
          <w:color w:val="000000"/>
          <w:sz w:val="27"/>
          <w:szCs w:val="27"/>
        </w:rPr>
        <w:lastRenderedPageBreak/>
        <w:t>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Участники деятельности по благоустройству: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 исполнители работ, специалисты по благоустройству и озеленению, в том числе возведению малых архитектурных форм;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е) иные лица.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w:t>
      </w:r>
      <w:r w:rsidRPr="00F379B7">
        <w:rPr>
          <w:rFonts w:ascii="Times New Roman" w:eastAsia="Times New Roman" w:hAnsi="Times New Roman" w:cs="Times New Roman"/>
          <w:color w:val="000000"/>
          <w:sz w:val="27"/>
          <w:szCs w:val="27"/>
        </w:rPr>
        <w:lastRenderedPageBreak/>
        <w:t>санитарно-эпидемиологического благополучия населения и охрану окружающей среды.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Уничтожение зеленых насаждений - повреждение зеленых насаждений, повлекшее прекращение роста и развития.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Уход за зелеными насаждениями - система мероприятий, направленных на содержание и выращивание зеленых насаждений.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Фасад здания - наружная сторона здания или сооружения. Различают главный фасад, уличный фасад, дворовой фасад, боковой фасад.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Элементы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элементы озеленения;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покрытия;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ограждения (заборы);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водные 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уличное коммунально-бытовое и техническое оборудование;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игровое и спортивное оборудование;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элементы освещения;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средства размещения информации и рекламные конструкции;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малые архитектурные формы и городская мебель;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некапитальные нестационарные сооружения;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элементы объектов капитального строительства.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Правила эксплуатации объектов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3.Уборка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3.1. Основные положения: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3.1.1. Собственники зданий, строений, сооружений, земельных участков, а также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w:t>
      </w:r>
      <w:r w:rsidRPr="00F379B7">
        <w:rPr>
          <w:rFonts w:ascii="Times New Roman" w:eastAsia="Times New Roman" w:hAnsi="Times New Roman" w:cs="Times New Roman"/>
          <w:color w:val="000000"/>
          <w:sz w:val="27"/>
          <w:szCs w:val="27"/>
        </w:rPr>
        <w:lastRenderedPageBreak/>
        <w:t>деятельности и документ об установлении или образовании отходов и лимиты на их размещение.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 Организация сбора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Складирование отходов должно осуществляться только в эти контейнеры. Запрещается складирование отходов в других местах.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Сбор крупногабаритного мусора осуществляется в местах, предназначенных для этих целей, обозначенных соответствующим указателем.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3.2.2. Контейнеры, бункеры-накопители и ограждения контейнерных площадок должны быть в технически исправном состоянии.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Обработку должны проводить организации, ответственные за содержание контейнерных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3.2.4. Контейнеры размещаются (устанавливаются) на специально оборудованных контейнерных площадках.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Бункеры-накопители устанавливаются на специально оборудованных площадках.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Запрещается устанавливать контейнеры и бункеры-накопители на проезжей части, тротуарах, газонах и в проходных арках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3.2.7. Контейнерные площадки должны быть оборудованы специальными средствами для размещения следующей информации: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дата и время вывоза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 телефона организации, осуществляющей вывоз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наименование организации, осуществляющей вывоз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 телефона должностного лица, ответственного за содержание контейнерной площадки.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Складирование отходов на территории предприятия вне специально отведенных мест и превышение лимитов на их размещение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3.2.13. Переполнение контейнеров, бункеров-накопителей отходами не допускается.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Покраска и санитарная обработка урн осуществляется организацией, ответственной за содержание данной территории, по мере необходимости.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3.3. Организация вывоза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3.3.2. Организация комплексного обслуживания контейнерных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Комплексное обслуживание контейнерных площадок осуществляется специализированными хозяйствующими субъектами на основании договоров.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 Организация сбора и вывоза отходов от частных домовладений.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3.4.3. Владельцы частных домовладений обязаны не допускать образования свалок, загрязнений собственных и прилегающих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3.4.6. Вывоз отходов с территорий частных домовладений производится на основании графика вывоза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3.6. Организация сбора, вывоза и утилизации ртутьсодержащих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r w:rsidRPr="00F379B7">
        <w:rPr>
          <w:rFonts w:ascii="Times New Roman" w:eastAsia="Times New Roman" w:hAnsi="Times New Roman" w:cs="Times New Roman"/>
          <w:color w:val="000000"/>
          <w:sz w:val="27"/>
          <w:szCs w:val="27"/>
        </w:rPr>
        <w:lastRenderedPageBreak/>
        <w:t>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3.7. Порядок сбора, накопления и хранения ртутьсодержащих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 На территории сельского поселения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3.8.4. Засорение и засыпка водоемов, загрязнение прилегающих к ним территорий, устройство запруд.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3.8.6. Несанкционированная свалка мусора на отведенных и (или) прилегающих территориях.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3.8.7. Подметание и вакуумная уборка дорог и тротуаров без предварительного увлажнения в летний период.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3.8.9. Самовольное размещение малых архитектурных форм на землях общего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3.8.11. Размещение визуальной информации вне специальных мест, отведенных для этих целей в соответствии с установленным порядком.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3.8.13. Размещение ритуальных принадлежностей и надгробных сооружений вне мест, специально предназначенных для этих целей.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3.8.16. Самовольное присоединение промышленных, хозяйственно-бытовых и иных объектов к сетям ливневой канализации.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3.8.17. Сброс сточных вод и загрязняющих веществ в водные объекты и на рельеф местности.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3.8.18. Сгребание листвы, снега и грязи к комлевой части деревьев, кустарников.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3.8.19. Самовольное разведение костров и сжигание мусора, листвы, тары, отходов, резинотехнических и пластмассовых изделий.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3.8.20. Складирование тары вне торговых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3.8.22. Размещение запасов кабеля вне распределительного муфтового шкафа.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w:t>
      </w:r>
      <w:r w:rsidRPr="00F379B7">
        <w:rPr>
          <w:rFonts w:ascii="Times New Roman" w:eastAsia="Times New Roman" w:hAnsi="Times New Roman" w:cs="Times New Roman"/>
          <w:color w:val="000000"/>
          <w:sz w:val="27"/>
          <w:szCs w:val="27"/>
        </w:rPr>
        <w:lastRenderedPageBreak/>
        <w:t>покраски, наличие коррозии и (или) механических повреждений, провес проводов и (или) намотка их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на опоры освещения, опоры линий электропередачи и опоры электрического транспорта).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14 дней.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 Сбор жидких бытовых отходов (ЖБО) в не канализованном жилищном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фонде и частных домовладениях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год.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Не канализованные уборные, мусоросборники и отстойники дезинфицируют растворами состава: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хлорная известь - 10%;</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гипохлорит натрия - 3 - 5%;</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лизол - 5%;</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креолин - 5%;</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нафтализол - 10%;</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креолин - 10%;</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метасиликат натрия - 10%.</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Запрещается применять сухую хлорную известь.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4.3. При временном хранении отходов в дворовых мусоросборниках должна быть исключена возможность их загнивания и разложения. Срок хранения </w:t>
      </w:r>
      <w:r w:rsidRPr="00F379B7">
        <w:rPr>
          <w:rFonts w:ascii="Times New Roman" w:eastAsia="Times New Roman" w:hAnsi="Times New Roman" w:cs="Times New Roman"/>
          <w:color w:val="000000"/>
          <w:sz w:val="27"/>
          <w:szCs w:val="27"/>
        </w:rPr>
        <w:lastRenderedPageBreak/>
        <w:t>должен быть не более трех суток при температуре -5°C и ниже, не более одних суток при температуре выше +5°C.</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4.6. Запрещается сброс ЖБО на рельеф местности вне установленных, для этого мест.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4.7. Для сбора жидких бытовых отходов (в случае отсутствия централизованной канализации)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4.8. Запрещается замораживание жидких нечистот на дворовой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5.Организация уборки и содержание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5.1. Уборочные работы производятся в соответствии с требованиями настоящих Правил.</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5.2. Границы прилегающих территорий определяются в соответствии с градостроительной документацией, государственным земельным кадастром и Порядком определения границ прилегающих территорий в Краснобратском сельском поселении Калачеевского муниципального района Воронежской области.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 Уборка придомовых территорий, мест массового пребывания людей производится в течение всего рабочего дня.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5.3.1.1.Общественные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5.3.1.2.Как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w:t>
      </w:r>
      <w:r w:rsidRPr="00F379B7">
        <w:rPr>
          <w:rFonts w:ascii="Times New Roman" w:eastAsia="Times New Roman" w:hAnsi="Times New Roman" w:cs="Times New Roman"/>
          <w:color w:val="000000"/>
          <w:sz w:val="27"/>
          <w:szCs w:val="27"/>
        </w:rPr>
        <w:lastRenderedPageBreak/>
        <w:t>малые контейнеры для мусора, осветительное оборудование, носители информации.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5.3.1.3.Рекомендуется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5.3.1.4.Возможно размещение средств наружной рекламы, некапитальных нестационарных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5.3.1.5.Вся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5.3.1.6.При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5.3.1.7.При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5.3.1.8.Безопасность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лестничные площадки и пролеты, коридоры).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5.3.1.9.Площадь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5.3.1.10.Общественные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 Участки дворовых, придомовых и многоквартирных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5.3.2.1. Проектирование благоустройства участков жилой застройки рекомендуется производить с учетом Правил землепользования и застройки Краснобратского сельского поселения Калачеевского муниципального района Воронежской области.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w:t>
      </w:r>
      <w:r w:rsidRPr="00F379B7">
        <w:rPr>
          <w:rFonts w:ascii="Times New Roman" w:eastAsia="Times New Roman" w:hAnsi="Times New Roman" w:cs="Times New Roman"/>
          <w:color w:val="000000"/>
          <w:sz w:val="27"/>
          <w:szCs w:val="27"/>
        </w:rPr>
        <w:lastRenderedPageBreak/>
        <w:t>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r w:rsidRPr="00F379B7">
        <w:rPr>
          <w:rFonts w:ascii="Times New Roman" w:eastAsia="Times New Roman" w:hAnsi="Times New Roman" w:cs="Times New Roman"/>
          <w:color w:val="000000"/>
          <w:sz w:val="27"/>
          <w:szCs w:val="27"/>
        </w:rPr>
        <w:br/>
        <w:t>5.3.2.2.Организация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5.3.2.3.Как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5.3.2.4.Озеленение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5.3.2.5.На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5.3.2.6.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5.3.2.7. Светильники у подъездов многоквартирных домов включаются и выключаются одновременно с объектами наружного освещения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5.3.2.8. У подъездов многоквартирных домов устанавливаются урны.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5.3.3. Участки индивидуальной жилой застройки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5.3.3.1.При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w:t>
      </w:r>
      <w:r w:rsidRPr="00F379B7">
        <w:rPr>
          <w:rFonts w:ascii="Times New Roman" w:eastAsia="Times New Roman" w:hAnsi="Times New Roman" w:cs="Times New Roman"/>
          <w:color w:val="000000"/>
          <w:sz w:val="27"/>
          <w:szCs w:val="27"/>
        </w:rPr>
        <w:lastRenderedPageBreak/>
        <w:t>процессе строительства подъездные пути и осуществить озеленение территории за свой счёт.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5.3.3.2.Собственники жилых домов на территориях индивидуальной застройки обязаны: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обеспечивать сохранность и уход имеющихся перед жилым домом зеленых насаждений, их полив в сухую погоду, обрезку сухих ветвей;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очищать канавы, трубы для стока воды на отведенной и прилегающей территории для обеспечения отвода талых вод в весенний период;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-обустроить и содержать ливневые канализации, не допуская разлива (слива) сточных и фекальных вод;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-иметь на жилом доме номерной знак и поддерживать его в исправном состоянии;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-сдвигать счищенный с прилегающей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5.3.4. Участки детских садов и школ</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5.3.4.1.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 Ответственность за организацию и производство уборочных работ, с учетом положений Порядка определения границ прилегающих территорий в Краснобратском сельском поселении Калачеевского муниципального района Воронежской области возлагается: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5.5.3. За уборку посадочных и разворотных площадок на конечных станциях автобусов - на подрядчика (исполнителя), с которым заключен контракт.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w:t>
      </w:r>
      <w:r w:rsidRPr="00F379B7">
        <w:rPr>
          <w:rFonts w:ascii="Times New Roman" w:eastAsia="Times New Roman" w:hAnsi="Times New Roman" w:cs="Times New Roman"/>
          <w:color w:val="000000"/>
          <w:sz w:val="27"/>
          <w:szCs w:val="27"/>
        </w:rPr>
        <w:lastRenderedPageBreak/>
        <w:t>уборку земельных участков, расположенных под электрическими сетями – на собственников (арендаторов) электрических сетей.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5.6.Уборка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5.7.Вывоз скола асфальта при проведении дорожно-ремонтных работ производится организациями, проводящими работы: на улицах - в течение суток.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5.10. В случаях если: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соглашение о закреплении прилегающей территории в целях организации ее благоустройства, содержания и уборки, не заключено,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6.Уборка территорий населенного пункта в зимний период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6.1. Зимняя уборка проезжей части улиц и проездов осуществляется в соответствии с требованиями отраслевых дорожно-методических документов: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6.2. Период зимней уборки устанавливается с 1 ноября по 15 апреля, исходя из местных условий по сложившейся практике.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6.6.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6.7. Формирование снежных валов: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Формирование снежных валов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в санитарно-охранной зоне источников централизованного и децентрализованного водоснабжения (родники, колодцы);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на пересечениях всех дорог, улиц и проездов в одном уровне и вблизи железнодорожных переездов, в зоне треугольника видимости;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ближе 5 м от пешеходного перехода;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ближе 20 м от остановочного пункта общественного транспорта;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на участках дорог, оборудованных транспортными ограждениями или повышенным бордюром;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на тротуарах.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Время формирования снежных валов не должно превышать 24 часов после окончания снегопада.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 формировании снежных валов у края дороги запрещается перемещение снега на тротуары, газоны и ограждения.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7.Зимняя уборка придомовых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8.Уборка территорий в летний период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8.3.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очистка газонов от веток, листьев, мусора и песка, накопившихся за зиму.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8.4. Летняя уборка территорий сельских поселений предусматривает следующие виды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-подметание проезжей части, дорожных покрытий, улиц, проездов, тротуаров, мостов и путепроводов;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-покос травы, санитарную обрезку деревьев, стрижку кустарников, удаление поросли.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8.5. При производстве летней уборки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производить сброс мусора, травы, листьев на проезжую часть и тротуары;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проводить вывоз и сброс смета и мусора в не специально отведенные места;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засорение и засыпка водоемов, загрязнение прилегающих к ним территорий, устройство запруд.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несанкционированная свалка мусора на не отведенных и (или) прилегающих территориях.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самовольное разведение костров и сжигание мусора, листвы, тары, отходов, резинотехнических изделий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складирование тары вне торговых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8.6. Обочины дорог должны быть очищены от крупногабаритного и другого мусора.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8.7. Уборка территорий производится: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пустырей территорий, прилегающих к автомобильным дорогам в черте населенного пункта, - по мере необходимости;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газонов, скверов - ежедневно;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9.Летняя уборка придомовых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10.Порядок содержания и эксплуатации объектов (элементов)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10.3. Запрещается сжигание, закапывание мусора, листвы, отходов производства и потребления, разведение костров на территории населенного пункта, включая </w:t>
      </w:r>
      <w:r w:rsidRPr="00F379B7">
        <w:rPr>
          <w:rFonts w:ascii="Times New Roman" w:eastAsia="Times New Roman" w:hAnsi="Times New Roman" w:cs="Times New Roman"/>
          <w:color w:val="000000"/>
          <w:sz w:val="27"/>
          <w:szCs w:val="27"/>
        </w:rPr>
        <w:lastRenderedPageBreak/>
        <w:t>внутренние территории предприятий, организаций всех форм собственности и частного домовладения.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Запрещается сброс неочищенных вод в водоемы, на дороги, тротуары и на поверхность земли, газоны и т.д..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w:t>
      </w:r>
      <w:r w:rsidRPr="00F379B7">
        <w:rPr>
          <w:rFonts w:ascii="Times New Roman" w:eastAsia="Times New Roman" w:hAnsi="Times New Roman" w:cs="Times New Roman"/>
          <w:color w:val="000000"/>
          <w:sz w:val="27"/>
          <w:szCs w:val="27"/>
        </w:rPr>
        <w:lastRenderedPageBreak/>
        <w:t>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10.13. Требования по организации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10.13.1.1.Требования по организации детских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(газонное, песчаное, песчано-земляное), элементы сопряжения поверхности площадки с газоном, озеленение, игровое оборудование, скамьи и урны, осветительное оборудование.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10.13.1.2.Рекомендации по организации площадок для отдыха и досуга.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10.13.1.3.Требования по организации спортивных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10.13.1.4.Требования по организации площадки для выгула собак.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10.13.1.4.1.Площадки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10.13.1.4.2.Для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 13.1.4.3.На территории площадки должен быть информационный стенд с правилами пользования площадкой.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10.13.1.5.Требования по организации площадки для дрессировки собак.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10.13.1.6.Требования по организации площадки автостоянок.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10.13.1.6.3. На площадках для хранения автомобилей населения и приобъектных должна быть возможность зарядки электрического транспорта.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10.13.1.7.Требования по созданию велосипедных путей для беспрепятственного передвижения на велосипеде.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10.13.1.7.3. На велодорожках, размещаемых вдоль улиц и дорог, должно быть освещение, на рекреационных территориях - озеленение вдоль велодорожек.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10.13.1.7.4. Для эффективного использования велосипедного передвижения должны применяться следующие меры: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маршруты велодорожек, интегрированные в единую замкнутую систему;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организация без барьерной среды в зонах перепада высот на маршруте;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11.Содержание строительных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11.1.9. Складировать грунт, строительные материалы, изделия и конструкции в соответствии с проектом организации строительства.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11.1.12. Обустроить временные подъездные пути с учетом требований по предотвращению повреждений древесно-кустарниковой растительности;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11.1.19. На фасадах объектов капитального строительства с длительными сроками строительства рекомендуется размещение баннеров.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Проезды, как правило, должны выходить на второстепенные улицы и оборудоваться шлагбаумами или воротами.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11.1.22. Восстановить дороги общего пользования, которые использовались спецтехникой для проезда на строительную площадку.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11.2. При производстве строительных работ застройщику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11.2.1 Вынос грязи (в том числе грунта, бетонной смеси) транспортными средствами с территорий строительных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11.3. При производстве ремонтно-строительных работ эксплуатирующие строительные организации обязаны: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1.вырубку деревьев и кустарников производить только по письменному разрешению уполномоченного органа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3.ограждать деревья, находящиеся на территории строительства, сплошными щитами высотой 2 м. Щиты располагать треугольником на расстоянии 0,5 м от </w:t>
      </w:r>
      <w:r w:rsidRPr="00F379B7">
        <w:rPr>
          <w:rFonts w:ascii="Times New Roman" w:eastAsia="Times New Roman" w:hAnsi="Times New Roman" w:cs="Times New Roman"/>
          <w:color w:val="000000"/>
          <w:sz w:val="27"/>
          <w:szCs w:val="27"/>
        </w:rPr>
        <w:lastRenderedPageBreak/>
        <w:t>ствола дерева, а также устраивать деревянный настил вокруг ограждающего треугольника радиусом 0,5 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5.не складировать строительные материалы и не устраивать стоянки машин и автомобилей на газонах.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11.5. Завершенные работы по благоустройству предъявлять администрации Краснобратского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12.Установка указателей с наименованиями улиц и номерами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12.1. На территории сельского поселения осуществляется установка следующих информационных указателей: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указатели с наименованиями улиц;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указатели с наименованиями административно-территориальных единиц;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совмещенные указатели с наименованиями улиц и номерами объектов адресации (далее - совмещенные указатели);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указатели с номерами объектов адресации (далее - указатели с номерами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указатели с информацией о расположении объектов.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12.6. На одноэтажных индивидуальных жилых домах допускается установка указателей на высоте не менее 2,0 м от уровня земли.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13.Общие требования к ограждениям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13.1. Архитектурно-художественное решение ограждений должно соответствовать масштабу и характеру архитектурного окружения.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13.2. Требования к ограждению земельных участков.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13.2.1. Ограждение приусадебных земельных участков и земельных участков, предоставленных для индивидуального жилищного строительства: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13.2.3. При установке ограждений учитывается следующее: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-расположение ограды не далее 10 см от края газона;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-использование нейтральных цветов или естественного цвета используемого материала.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14.Производство земляных и строительных работ, восстановление элементов благоустройства после их завершения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14.3.1. В местах поперечных и продольных разрытий проезжей части улиц - в течение суток.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14.3.2. В местах раскопок местных проездов, тротуаров, набивных дорожек и газонов - в течение 3-х суток.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14.4.1. Провести необходимые мероприятия по приведению в порядок территории в зоне производства земляных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14.8. При производстве работ по ремонту сетей инженерно-технического обеспечения: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14.9. На восстанавливаемом участке следует применять тип твердого покрытия, существовавший ранее (до проведения земляных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14.14. Проведение земляных работ вблизи деревьев производится вручную (стенки траншей при необходимости укрепляются).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Складирование горючих материалов - на расстоянии не ближе 10 м от деревьев и кустарников.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На саженцах не должно быть механических повреждений, а также признаков повреждений вредителями и болезнями.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14.21. При производстве строительных и земляных работ застройщику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14.21.1 Вынос грязи (в том числе грунта, бетонной смеси) транспортными средствами с территорий строительных площадок.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14.22. Завершенные работы по благоустройству предъявлять уполномоченному лицу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 Требования к содержанию наружной рекламы и информации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15.3. Самовольное установление наружной рекламы, визуальной информации, штендеров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 6.Расклейку газет, афиш, плакатов, различного рода объявлений и реклам разрешается на специально установленных стендах.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15.7.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16.Освещение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Обязанность по освещению данных объектов следует возлагать на их собственников или уполномоченных собственником лиц.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17. Работа по озеленению территорий и содержанию зеленых насаждений. Порядок составления дендрологических планов</w:t>
      </w:r>
      <w:r w:rsidRPr="00F379B7">
        <w:rPr>
          <w:rFonts w:ascii="Times New Roman" w:eastAsia="Times New Roman" w:hAnsi="Times New Roman" w:cs="Times New Roman"/>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17.1. Охрана и содержание зеленых насаждений возлагаются: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На территориях общего пользования: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17.2. На озелененных территориях и в зеленых массивах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повреждать или уничтожать зеленые насаждения;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разжигать костры и разбивать палатки;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собирать дикорастущие и культурные травянистые растения;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засорять газоны, цветники, дорожки и водоемы;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добывать растительную землю, песок и производить другие раскопки без соответствующего ордера;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самовольное устройство огородов;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касание ветвей деревьев токонесущих проводов, закрывание ими указателей улиц, номерных знаков домов и дорожных знаков;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ломать деревья, кустарники, сучья и ветви, срывать листья и цветы, сбивать и собирать плоды;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портить скульптуры, скамейки, ограды;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ездить на велосипедах, мотоциклах, лошадях, тракторах и автомашинах за исключением машин специального назначения;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мыть автотранспортные средства, стирать белье, а также купать животных в водоемах, расположенных на территории зеленых насаждений;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пасти скот;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производить строительные и ремонтные работы без ограждений насаждений щитами, гарантирующими защиту их от повреждений;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выгуливать и отпускать с поводка собак в парках, лесопарках, скверах и иных территориях зеленых насаждений;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производить другие действия, способные нанести вред зеленым насаждениям.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воздушная линия, выполненная СИП-0,3 метра;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воздушная линия с изолированными проводами-0,5 метра;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17.4.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w:t>
      </w:r>
      <w:r w:rsidRPr="00F379B7">
        <w:rPr>
          <w:rFonts w:ascii="Times New Roman" w:eastAsia="Times New Roman" w:hAnsi="Times New Roman" w:cs="Times New Roman"/>
          <w:color w:val="000000"/>
          <w:sz w:val="27"/>
          <w:szCs w:val="27"/>
        </w:rPr>
        <w:lastRenderedPageBreak/>
        <w:t>проектируемых объектов с целью максимального сохранения здоровых и декоративных растений.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17.7.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17.9. При разработке дендроплана сохраняется нумерация растений инвентаризационного плана.</w:t>
      </w:r>
    </w:p>
    <w:p w:rsidR="00F379B7" w:rsidRPr="00F379B7" w:rsidRDefault="00F379B7" w:rsidP="00F379B7">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4"/>
          <w:szCs w:val="24"/>
        </w:rPr>
        <w:t>Строительство, установка и содержание малых архитектурных форм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 К установке малых архитектурных форм предъявляются следующие требования: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18.3.1. Соответствие характеру архитектурного и ландшафтного окружения элементов благоустройства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18.3.3. Эстетичность, функциональность, прочность, надежность, безопасность конструкции.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 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18.3.6. Малые архитектурные формы (МАФ), садово-парковая мебель должны находиться в исправном состоянии, ежегодно промываться и окрашиваться.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w:t>
      </w:r>
      <w:r w:rsidRPr="00F379B7">
        <w:rPr>
          <w:rFonts w:ascii="Times New Roman" w:eastAsia="Times New Roman" w:hAnsi="Times New Roman" w:cs="Times New Roman"/>
          <w:color w:val="000000"/>
          <w:sz w:val="27"/>
          <w:szCs w:val="27"/>
        </w:rPr>
        <w:lastRenderedPageBreak/>
        <w:t>необходимости. Окраску каменных, железобетонных и иных материалов, не требующих, защиты делать не рекомендуется.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18.5.Самовольная установка малых архитектурных форм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18.6. Владельцы обязаны содержать в надлежащем порядке сооружения малых архитектурных форм и производить их своевременный ремонт.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19. Брошенный автотранспорт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20. Места захоронения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20.1. Уборка и санитарное содержание мест захоронения (кладбищ) осуществляется подрядчиком (исполнителем), с которым заключен контракт.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установку контейнеров для сбора отходов, а также их вывоз в места санкционированного размещения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20.4.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портить надмогильные сооружения, мемориальные доски, кладбищенское оборудование и засорять территорию;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производить рытье ям для добывания песка, глины, грунта;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осуществлять складирование строительных и других материалов;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ломать и выкапывать зеленые насаждения;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разводить костры;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срезать дерн.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21.Несанкционированные свалки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21.1. Выявление и определение объемов несанкционированных свалок и отходов осуществляется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22.Порядок содержания фасадов зданий и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Повреждения отделки фасадов зданий не должны превышать более одного процента общей площади фасада.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22.3. Содержание фасадов зданий, строений и сооружений включает: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герметизацию, заделку и расшивку швов, трещин, выбоин;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восстановление, ремонт и своевременную очистку отмосток, приямков, цокольных окон и входов в подвалы;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содержание в исправном состоянии водостоков, водосточных труб и сливов;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очистку от снега и льда крыш, козырьков, удаление наледи, снега и сосулек с карнизов;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поддержание в исправном состоянии размещенного на фасадах электроосвещения, технического и инженерного оборудования;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очистку и промывку поверхностей фасадов в зависимости от их состояния и условий эксплуатации, мытье окон, витрин, вывесок и указателей;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выполнение иных требований, предусмотренных нормами и правилами технической эксплуатации зданий, строений и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22.4. Порядок проведения ремонта и окраски фасадов зданий и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22.4.4. При окраске фасада зданий и сооружений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фасада до восстановления разрушенных или повреждённых поверхностей и архитектурных деталей;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дверей, выполненных из ценных пород дерева.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22.5. Содержание и ремонт индивидуальных жилых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22.5.2. При решении вопроса о ремонте фасадов индивидуальных жилых домов применяются нормы федерального законодательства.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22.6 Порядок проведения ремонта окон и витрин: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22.6.2. Внешний вид окон и витрин должен иметь единый характер в соответствии с архитектурным решением фасада. Изменение глубины откосов, </w:t>
      </w:r>
      <w:r w:rsidRPr="00F379B7">
        <w:rPr>
          <w:rFonts w:ascii="Times New Roman" w:eastAsia="Times New Roman" w:hAnsi="Times New Roman" w:cs="Times New Roman"/>
          <w:color w:val="000000"/>
          <w:sz w:val="27"/>
          <w:szCs w:val="27"/>
        </w:rPr>
        <w:lastRenderedPageBreak/>
        <w:t>архитектурного профиля проема, закладка проема при сохранении архитектурных контуров, разделение оконных проемов на части не допускается.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поверхностей, облицованных камнем;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облицовка поверхностей откосов, не соответствующая отделке фасада;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повреждение поверхностей и отделки откосов, элементов архитектурного оформления проёма (наличников, профилей, элементов декора).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22.7. Ремонт входов в здания и сооружения.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откосов и наличников, фрагментарная окраска, облицовка участка фасада вокруг входа, не соответствующие колеру и отделке фасада;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окраска поверхностей, облицованных камнем;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облицовка поверхностей откосов керамической плиткой;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повреждение поверхностей и отделки откосов, элементов архитектурного оформления дверных проемов.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 При содержании фасадов зданий, строений и сооружений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22.8.1. Самовольное переоборудование или изменение внешнего вида фасада здания, либо его элементов;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22.8.2. Самовольное нанесение надписей;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22.8.4. Декорирование фасадов баннерной тканью;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w:t>
      </w:r>
      <w:r w:rsidRPr="00F379B7">
        <w:rPr>
          <w:rFonts w:ascii="Times New Roman" w:eastAsia="Times New Roman" w:hAnsi="Times New Roman" w:cs="Times New Roman"/>
          <w:color w:val="000000"/>
          <w:sz w:val="27"/>
          <w:szCs w:val="27"/>
        </w:rPr>
        <w:lastRenderedPageBreak/>
        <w:t>устройство остекления, ведущее к запотеванию поверхности и образованию конденсата;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22.8.6. Размещение рекламной и не рекламной информации, объемных предметов на ограждениях входных групп;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22.8.7. На фасадах зданий оборудование архитектурно-художественной подсветки устанавливается в соответствии с проектной документацией.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22.9. На фасадах зданий, строений и сооружений допускается установка следующих домовых знаков: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угловой указатель улицы, площади,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указатель номера дома, строения;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указатель номера подъезда и номеров квартир в подъезде;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флагодержатель;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памятная доска;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указатель пожарного гидранта;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указатель канализации и водопровода;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указатель подземного газопровода.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22.10. Кровли: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w:t>
      </w:r>
      <w:r w:rsidRPr="00F379B7">
        <w:rPr>
          <w:rFonts w:ascii="Times New Roman" w:eastAsia="Times New Roman" w:hAnsi="Times New Roman" w:cs="Times New Roman"/>
          <w:color w:val="000000"/>
          <w:sz w:val="27"/>
          <w:szCs w:val="27"/>
        </w:rPr>
        <w:lastRenderedPageBreak/>
        <w:t>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23.Проведения работ при строительстве, ремонте и реконструкции систем коммунальной инфраструктуры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 Разрешение на производство работ по строительству, реконструкции, ремонту коммуникаций выдает администрация Краснобратского сельского поселения при предъявлении: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проекта проведения работ, согласованного с заинтересованными службами, отвечающими за сохранность инженерных коммуникаций;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схемы движения транспорта и пешеходов, согласованной с государственной инспекцией по безопасности дорожного движения;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условий производства работ, согласованных с администрацией Краснобратского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Разрешение (ордер) на производство работ следует хранить на месте работ и предъявлять по первому требованию лиц, осуществляющих контроль.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w:t>
      </w:r>
      <w:r w:rsidRPr="00F379B7">
        <w:rPr>
          <w:rFonts w:ascii="Times New Roman" w:eastAsia="Times New Roman" w:hAnsi="Times New Roman" w:cs="Times New Roman"/>
          <w:color w:val="000000"/>
          <w:sz w:val="27"/>
          <w:szCs w:val="27"/>
        </w:rPr>
        <w:lastRenderedPageBreak/>
        <w:t>Скошенная трава, ветки деревьев и кустарников с территории удаляются в течение трех суток со дня проведения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если с ними заключено соглашение о закреплении прилегающей территории в целях организации ее благоустройства, содержания и уборки.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Размеры увеличения прилегающей территории определяются в каждом конкретном случае в зависимости от объема работ.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23.9. В целях поддержания нормальных условий эксплуатации внутриквартальных и домовых сетей физическим и юридическим лицам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1)</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открывать люки колодцев и регулировать запорные устройства на магистралях водопровода, канализации, теплотрасс;</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производить какие-либо работы на данных сетях без разрешения эксплуатирующих организаций;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3)</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оставлять колодцы незакрытыми или закрывать их разбитыми крышками;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5)</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6)</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пользоваться пожарными гидрантами в хозяйственных целях;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7)</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производить забор воды от уличных колонок с помощью шлангов;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8)</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производить разборку колонок;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9)</w:t>
      </w:r>
      <w:r w:rsidRPr="00F379B7">
        <w:rPr>
          <w:rFonts w:ascii="Times New Roman" w:eastAsia="Times New Roman" w:hAnsi="Times New Roman" w:cs="Times New Roman"/>
          <w:color w:val="212121"/>
        </w:rPr>
        <w:t>                  </w:t>
      </w:r>
      <w:r w:rsidRPr="00F379B7">
        <w:rPr>
          <w:rFonts w:ascii="Times New Roman" w:eastAsia="Times New Roman" w:hAnsi="Times New Roman" w:cs="Times New Roman"/>
          <w:color w:val="000000"/>
          <w:sz w:val="27"/>
          <w:szCs w:val="27"/>
        </w:rPr>
        <w:t>запрещается эксплуатацию сетей с изоляцией волокнистыми материалами или пенополиуретановым покрытием без защитного покровного слоя.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23.14. Обеспечение мер по благоустройству территории участниками градостроительной, хозяйственной и иной деятельности: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24.Содержание животных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w:t>
      </w:r>
      <w:r w:rsidRPr="00F379B7">
        <w:rPr>
          <w:rFonts w:ascii="Times New Roman" w:eastAsia="Times New Roman" w:hAnsi="Times New Roman" w:cs="Times New Roman"/>
          <w:color w:val="000000"/>
          <w:sz w:val="27"/>
          <w:szCs w:val="27"/>
        </w:rPr>
        <w:lastRenderedPageBreak/>
        <w:t>имущественный ущерб либо за вред здоровью человека, причиненный их домашними животными иным лицам.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10-ти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24.4.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выгул собак без сопровождающего лица и поводка;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оставлять домашних животных без присмотра;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 оставлять без попечения домашнее животное, бросать или самовольно уничтожать;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запрещается проведение собачьих боев как организованного зрелищного мероприятия;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запрещается выбрасывать трупы животных в контейнеры для сбора мусора и бытовых отходов;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выгул собак и кошек на детских и спортивных площадках;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купать собак в местах оборудованных и предназначенных для купания и пляжей;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Отлов безнадзорных животных регламентируется решением администрации Калачеевского муниципального района и осуществляется подрядчиком (исполнителем), с которым заключен контракт.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24.7. Гужевой транспорт: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24.7.2. Эксплуатация лошадей независимо от направлений их использования допускается: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владельцами лошадей при наличии соответствующих навыков либо в присутствии ответственного лица, имеющего необходимую квалификацию;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w:t>
      </w:r>
      <w:r w:rsidRPr="00F379B7">
        <w:rPr>
          <w:rFonts w:ascii="Times New Roman" w:eastAsia="Times New Roman" w:hAnsi="Times New Roman" w:cs="Times New Roman"/>
          <w:color w:val="000000"/>
          <w:sz w:val="27"/>
          <w:szCs w:val="27"/>
        </w:rPr>
        <w:lastRenderedPageBreak/>
        <w:t>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 Владелец лошади обязан: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24.8.1. При передвижении лошади по территории населенного пункта принимать меры, обеспечивающие безопасность окружающих людей и животных;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24.8.3 Своевременно проводить вакцинацию животных;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24.8.6. Не передавать управление верховыми лошадьми лицам, находящимся в состоянии алкогольного, наркотического и токсического опьянения;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24.8.7. Не допускать к участию в верховых поездках и перевозках гужевым транспортом детей в возрасте до 7 лет без сопровождения взрослых;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24.10.1. Документ, удостоверяющий личность;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 10.2. Свидетельство о постановке на учет в налоговом органе в качестве налогоплательщика (или заверенную копию);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24.10.3. Свидетельство о государственной регистрации физического лица в качестве индивидуального предпринимателя (или заверенную копию);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24.10.4. Ветеринарно-санитарные документы на животное;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24.14. Содержание домашнего скота и птицы: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24.14.2. Выпас скота разрешается только в специально отведенных для этого местах.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24.14.3.Места прогона скота на пастбища должен быть согласован с администрациями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24.15. На территории населенных пунктов запрещается: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беспривязное содержание животных на пустырях в границах населенного пункта, в береговой зоне, на территориях кладбищ;</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выпас скота на территории улиц населенных пунктов, садов, скверов, лесопарков, в рекреационных зонах земель поселений;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возле памятников, домов культуры, клубов, учреждений здравоохранения и образования, придомовой территории, придорожных полосах;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24.16. Содержание пчел в личных подсобных хозяйствах разрешается лицам, проживающим в частном секторе при наличии согласий соседей.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25.Праздничное оформление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 1 месяц до Новогодних и Рождественских праздников;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26.Особые требования к доступности среды для маломобильных групп населения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27.Требования к содержанию пляжей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w:t>
      </w:r>
      <w:r w:rsidRPr="00F379B7">
        <w:rPr>
          <w:rFonts w:ascii="Times New Roman" w:eastAsia="Times New Roman" w:hAnsi="Times New Roman" w:cs="Times New Roman"/>
          <w:color w:val="000000"/>
          <w:sz w:val="27"/>
          <w:szCs w:val="27"/>
        </w:rPr>
        <w:lastRenderedPageBreak/>
        <w:t>"Медпункт"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недопущение использования территории зоны отдыха для иных целей (выгуливания собак, устройства игровых городков, аттракционов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27.8. Открытые и закрытые раздевалки, павильоны для раздевания, гардеробы следует мыть ежедневно с применением дезинфицирующих растворов.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27.9. Ежегодно на пляж необходимо подсыпать чистый песок или гальку.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27.11. В местах, предназначенных для купания, категорически запрещается выгуливание и купание собак, устройства игровых городков, аттракционов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27.12. Исполнение требований к содержанию пляжей и контроль за безопасностью на территории пляжа осуществляет администрация сельского </w:t>
      </w:r>
      <w:r w:rsidRPr="00F379B7">
        <w:rPr>
          <w:rFonts w:ascii="Times New Roman" w:eastAsia="Times New Roman" w:hAnsi="Times New Roman" w:cs="Times New Roman"/>
          <w:color w:val="000000"/>
          <w:sz w:val="27"/>
          <w:szCs w:val="27"/>
        </w:rPr>
        <w:lastRenderedPageBreak/>
        <w:t>поселения и учреждения, отвечающие за безопасность людей на водных объектах.</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28.Порядок и механизмы общественного участия в процессе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28.1.Задачи, эффективность и формы общественного участия.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28.2.Основные решения.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 Разработка внутренних правил, регулирующих процесс общественного участия;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28.3. Формы общественного участия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 Совместное определение целей и задач по развитию территории, инвентаризация проблем и потенциалов среды;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Консультации в выборе типов покрытий, с учетом функционального зонирования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 Консультации по предполагаемым типам озеленения;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 Консультации по предполагаемым типам освещения и осветительного оборудования;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lastRenderedPageBreak/>
        <w:t>28.3.2.При реализации проектов рекомендуется информировать общественность о планирующихся изменениях и возможности участия в этом процессе.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28.3.3.Информирование может осуществляться путем: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 Размещение на сайте Краснобратское сельского поселения информации о проведении общественных обсуждений, текстовых отчетов в области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 Информирования местных жителей через школы и детские сады, в том числе школьные проекты: организация конкурса рисунков, сборы пожеланий,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сочинений, макетов, проектов, распространение анкет и приглашения для родителей учащихся;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 Индивидуальных приглашений участников встречи лично, по электронной почте или по телефону;</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 Механизмы общественного участия.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28.4.4.По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w:t>
      </w:r>
      <w:r w:rsidRPr="00F379B7">
        <w:rPr>
          <w:rFonts w:ascii="Times New Roman" w:eastAsia="Times New Roman" w:hAnsi="Times New Roman" w:cs="Times New Roman"/>
          <w:color w:val="000000"/>
          <w:sz w:val="27"/>
          <w:szCs w:val="27"/>
        </w:rPr>
        <w:lastRenderedPageBreak/>
        <w:t>чтобы граждане могли отслеживать процесс развития проекта, а также комментировать и включаться в этот процесс на любом этапе.</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28.4.6.Общественный контроль является одним из механизмов общественного участия.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28.5.1. Участие лиц, осуществляющих предпринимательскую деятельность, в реализации комплексных проектов благоустройства может заключаться: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а). В создании и предоставлении разного рода услуг и сервисов для посетителей общественных пространств;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в). В строительстве, реконструкции, реставрации объектов недвижимости;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г). В производстве или размещении элементов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е). В организации мероприятий обеспечивающих приток посетителей на создаваемые общественные пространства;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28.5.4.Рекомендуется осуществлять вовлечение лиц, осуществляющих предпринимательскую деятельность, в реализацию комплексных проектов </w:t>
      </w:r>
      <w:r w:rsidRPr="00F379B7">
        <w:rPr>
          <w:rFonts w:ascii="Times New Roman" w:eastAsia="Times New Roman" w:hAnsi="Times New Roman" w:cs="Times New Roman"/>
          <w:color w:val="000000"/>
          <w:sz w:val="27"/>
          <w:szCs w:val="27"/>
        </w:rPr>
        <w:lastRenderedPageBreak/>
        <w:t>благоустройства на стадии проектирования общественных пространств, подготовки технического задания, выбора зон для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29.Ответственность юридических, должностных лиц и граждан за нарушение Правил благоустройства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 БЛАГОУСТРОЙСТВО НА ТЕРРИТОРИЯХ ОБЩЕСТВЕННОГО НАЗНАЧЕНИЯ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4.1. Общие положения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 Общественные пространства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4.2.1. Общественные пространства Краснобратского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4.2.2. Пешеходные коммуникации и пешеходные зоны обеспечивают пешеходные связи и передвижения по территории населенного пункта.</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4.2.3. Участки общественной застройки с активным режимом посещения - это учреждения;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 xml:space="preserve">4.2.4. Участки озеленения на территории общественных пространств Краснобратского сельского поселения рекомендуется проектировать в виде </w:t>
      </w:r>
      <w:r w:rsidRPr="00F379B7">
        <w:rPr>
          <w:rFonts w:ascii="Times New Roman" w:eastAsia="Times New Roman" w:hAnsi="Times New Roman" w:cs="Times New Roman"/>
          <w:color w:val="000000"/>
          <w:sz w:val="27"/>
          <w:szCs w:val="27"/>
        </w:rPr>
        <w:lastRenderedPageBreak/>
        <w:t>цветников, газонов, одиночных, групповых, рядовых посадок, вертикальных, многоярусных, мобильных форм озеленения.</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4.2.5. Как правило, обязательный перечень конструктивных элементов внешнего благоустройства на территории общественных пространств Краснобратского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000000"/>
          <w:sz w:val="27"/>
          <w:szCs w:val="27"/>
        </w:rPr>
        <w:t>4.2.8. 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F379B7" w:rsidRPr="00F379B7" w:rsidRDefault="00F379B7" w:rsidP="00F379B7">
      <w:pPr>
        <w:shd w:val="clear" w:color="auto" w:fill="FFFFFF"/>
        <w:spacing w:line="240" w:lineRule="auto"/>
        <w:jc w:val="both"/>
        <w:rPr>
          <w:rFonts w:ascii="Times New Roman" w:eastAsia="Times New Roman" w:hAnsi="Times New Roman" w:cs="Times New Roman"/>
          <w:color w:val="212121"/>
          <w:sz w:val="21"/>
          <w:szCs w:val="21"/>
        </w:rPr>
      </w:pPr>
      <w:r w:rsidRPr="00F379B7">
        <w:rPr>
          <w:rFonts w:ascii="Times New Roman" w:eastAsia="Times New Roman" w:hAnsi="Times New Roman" w:cs="Times New Roman"/>
          <w:color w:val="212121"/>
        </w:rPr>
        <w:t> </w:t>
      </w:r>
    </w:p>
    <w:p w:rsidR="00576516" w:rsidRDefault="00576516"/>
    <w:sectPr w:rsidR="00576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25E61"/>
    <w:multiLevelType w:val="multilevel"/>
    <w:tmpl w:val="74D8DC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79B7"/>
    <w:rsid w:val="00576516"/>
    <w:rsid w:val="00F37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9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79B7"/>
    <w:rPr>
      <w:b/>
      <w:bCs/>
    </w:rPr>
  </w:style>
  <w:style w:type="character" w:customStyle="1" w:styleId="alt-text-img">
    <w:name w:val="alt-text-img"/>
    <w:basedOn w:val="a0"/>
    <w:rsid w:val="00F379B7"/>
  </w:style>
</w:styles>
</file>

<file path=word/webSettings.xml><?xml version="1.0" encoding="utf-8"?>
<w:webSettings xmlns:r="http://schemas.openxmlformats.org/officeDocument/2006/relationships" xmlns:w="http://schemas.openxmlformats.org/wordprocessingml/2006/main">
  <w:divs>
    <w:div w:id="17446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26887</Words>
  <Characters>153260</Characters>
  <Application>Microsoft Office Word</Application>
  <DocSecurity>0</DocSecurity>
  <Lines>1277</Lines>
  <Paragraphs>359</Paragraphs>
  <ScaleCrop>false</ScaleCrop>
  <Company/>
  <LinksUpToDate>false</LinksUpToDate>
  <CharactersWithSpaces>179788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3</cp:revision>
  <dcterms:created xsi:type="dcterms:W3CDTF">2023-08-02T06:40:00Z</dcterms:created>
  <dcterms:modified xsi:type="dcterms:W3CDTF">2023-08-02T06:40:00Z</dcterms:modified>
</cp:coreProperties>
</file>